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Приложение 1 </w:t>
      </w:r>
    </w:p>
    <w:p w14:paraId="04000000">
      <w:pPr>
        <w:pStyle w:val="Style_2"/>
        <w:ind/>
        <w:jc w:val="right"/>
        <w:rPr>
          <w:color w:val="000000"/>
        </w:rPr>
      </w:pPr>
      <w:r>
        <w:rPr>
          <w:color w:val="000000"/>
        </w:rPr>
        <w:t xml:space="preserve">к приказу </w:t>
      </w:r>
      <w:r>
        <w:rPr>
          <w:color w:val="000000"/>
        </w:rPr>
        <w:t xml:space="preserve">управления образования администрации </w:t>
      </w:r>
    </w:p>
    <w:p w14:paraId="05000000">
      <w:pPr>
        <w:pStyle w:val="Style_2"/>
        <w:ind/>
        <w:jc w:val="right"/>
        <w:rPr>
          <w:color w:val="000000"/>
        </w:rPr>
      </w:pPr>
      <w:r>
        <w:rPr>
          <w:color w:val="000000"/>
        </w:rPr>
        <w:t>Беловского муниципального округа</w:t>
      </w:r>
    </w:p>
    <w:p w14:paraId="06000000">
      <w:pPr>
        <w:pStyle w:val="Style_2"/>
        <w:ind/>
        <w:jc w:val="right"/>
        <w:rPr>
          <w:color w:val="000000"/>
        </w:rPr>
      </w:pPr>
      <w:r>
        <w:rPr>
          <w:color w:val="000000"/>
        </w:rPr>
        <w:t>от 02.10.2024</w:t>
      </w:r>
      <w:r>
        <w:rPr>
          <w:color w:val="000000"/>
        </w:rPr>
        <w:t xml:space="preserve"> г. </w:t>
      </w:r>
      <w:r>
        <w:rPr>
          <w:color w:val="000000"/>
        </w:rPr>
        <w:t>№</w:t>
      </w:r>
      <w:r>
        <w:rPr>
          <w:color w:val="000000"/>
        </w:rPr>
        <w:t xml:space="preserve"> 786     </w:t>
      </w:r>
      <w:r>
        <w:rPr>
          <w:color w:val="000000"/>
        </w:rPr>
        <w:t xml:space="preserve">  </w:t>
      </w:r>
      <w:r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08000000">
      <w:pPr>
        <w:tabs>
          <w:tab w:leader="none" w:pos="3840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Положение </w:t>
      </w: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муниципальном </w:t>
      </w:r>
      <w:r>
        <w:rPr>
          <w:rFonts w:ascii="Times New Roman" w:hAnsi="Times New Roman"/>
          <w:b w:val="1"/>
          <w:sz w:val="28"/>
        </w:rPr>
        <w:t xml:space="preserve">этапе Всероссийского </w:t>
      </w:r>
      <w:r>
        <w:rPr>
          <w:rFonts w:ascii="Times New Roman" w:hAnsi="Times New Roman"/>
          <w:b w:val="1"/>
          <w:sz w:val="28"/>
        </w:rPr>
        <w:t xml:space="preserve">профессионального </w:t>
      </w:r>
      <w:r>
        <w:rPr>
          <w:rFonts w:ascii="Times New Roman" w:hAnsi="Times New Roman"/>
          <w:b w:val="1"/>
          <w:sz w:val="28"/>
        </w:rPr>
        <w:t>конкурс</w:t>
      </w:r>
      <w:r>
        <w:rPr>
          <w:rFonts w:ascii="Times New Roman" w:hAnsi="Times New Roman"/>
          <w:b w:val="1"/>
          <w:sz w:val="28"/>
        </w:rPr>
        <w:t>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«Воспитатель года России» 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0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A000000">
      <w:pPr>
        <w:widowControl w:val="0"/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Общие положения</w:t>
      </w:r>
    </w:p>
    <w:p w14:paraId="0B000000">
      <w:pPr>
        <w:widowControl w:val="0"/>
        <w:spacing w:after="0" w:line="240" w:lineRule="auto"/>
        <w:ind w:firstLine="0" w:left="360"/>
        <w:jc w:val="center"/>
        <w:rPr>
          <w:rFonts w:ascii="Times New Roman" w:hAnsi="Times New Roman"/>
          <w:b w:val="1"/>
          <w:sz w:val="24"/>
        </w:rPr>
      </w:pPr>
    </w:p>
    <w:p w14:paraId="0C000000">
      <w:pPr>
        <w:pStyle w:val="Style_2"/>
        <w:ind w:firstLine="360" w:left="0"/>
        <w:jc w:val="both"/>
        <w:rPr>
          <w:color w:val="000000"/>
        </w:rPr>
      </w:pPr>
      <w:r>
        <w:t xml:space="preserve">1.1 </w:t>
      </w:r>
      <w:r>
        <w:t xml:space="preserve">Настоящее положение </w:t>
      </w:r>
      <w:r>
        <w:t>муниципального этапа Всероссийского</w:t>
      </w:r>
      <w:r>
        <w:rPr>
          <w:b w:val="1"/>
        </w:rPr>
        <w:t xml:space="preserve"> </w:t>
      </w:r>
      <w:r>
        <w:t xml:space="preserve">профессионального </w:t>
      </w:r>
      <w:r>
        <w:t xml:space="preserve">конкурса </w:t>
      </w:r>
      <w:r>
        <w:t xml:space="preserve">«Воспитатель года России» </w:t>
      </w:r>
      <w:r>
        <w:t>(далее – к</w:t>
      </w:r>
      <w:r>
        <w:t xml:space="preserve">онкурс), учредителем которого является </w:t>
      </w:r>
      <w:r>
        <w:rPr>
          <w:color w:val="000000"/>
        </w:rPr>
        <w:t>у</w:t>
      </w:r>
      <w:r>
        <w:rPr>
          <w:color w:val="000000"/>
        </w:rPr>
        <w:t xml:space="preserve">правление образования </w:t>
      </w:r>
      <w:r>
        <w:rPr>
          <w:color w:val="000000"/>
        </w:rPr>
        <w:t xml:space="preserve">администрации </w:t>
      </w:r>
      <w:r>
        <w:rPr>
          <w:color w:val="000000"/>
        </w:rPr>
        <w:t>Б</w:t>
      </w:r>
      <w:r>
        <w:rPr>
          <w:color w:val="000000"/>
        </w:rPr>
        <w:t>еловского муниципального округа</w:t>
      </w:r>
      <w:r>
        <w:rPr>
          <w:color w:val="000000"/>
        </w:rPr>
        <w:t xml:space="preserve"> </w:t>
      </w:r>
      <w:r>
        <w:t xml:space="preserve">при поддержке </w:t>
      </w:r>
      <w:r>
        <w:t>Беловской районной организации П</w:t>
      </w:r>
      <w:r>
        <w:t>роф</w:t>
      </w:r>
      <w:r>
        <w:t xml:space="preserve">ессионального </w:t>
      </w:r>
      <w:r>
        <w:t xml:space="preserve">союза работников </w:t>
      </w:r>
      <w:r>
        <w:t>народного образования и науки Российской Федерации</w:t>
      </w:r>
      <w:r>
        <w:t>,</w:t>
      </w:r>
      <w:r>
        <w:t xml:space="preserve"> </w:t>
      </w:r>
      <w:r>
        <w:t>определяет место, сроки, требования к составу участников и жюри конкурса, представлению материалов, конкурсные мероприятия, включа</w:t>
      </w:r>
      <w:r>
        <w:t>я отбор лауреатов и победителя к</w:t>
      </w:r>
      <w:r>
        <w:t>онкурса, специальные номинации и</w:t>
      </w:r>
      <w:r>
        <w:t xml:space="preserve"> призы, а также финансирование к</w:t>
      </w:r>
      <w:r>
        <w:t>онкурса.</w:t>
      </w:r>
    </w:p>
    <w:p w14:paraId="0D000000">
      <w:pPr>
        <w:tabs>
          <w:tab w:leader="none" w:pos="1276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1.2. </w:t>
      </w:r>
      <w:r>
        <w:rPr>
          <w:rFonts w:ascii="Times New Roman" w:hAnsi="Times New Roman"/>
          <w:sz w:val="24"/>
        </w:rPr>
        <w:t xml:space="preserve">Конкурс проводится с целью профессионального и личностного развития педагогов, работающих в образовательных организациях, реализующих программы дошкольного образования; выявления и поощрения наиболее талантливых педагогов дошкольного образования; повышения социального статуса педагога дошкольного образования и престижа профессии; распространения инновационного опыта лучших педагогов Беловского </w:t>
      </w:r>
      <w:r>
        <w:rPr>
          <w:rFonts w:ascii="Times New Roman" w:hAnsi="Times New Roman"/>
          <w:sz w:val="24"/>
        </w:rPr>
        <w:t>муниципального округа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Конкурс направлен на стимулирование непрерывного профессионального и личностного роста педагогов дошкольного образования, трансляцию лучших образцов педагогической практики, пропаганду инновационных идей и достижений.</w:t>
      </w:r>
    </w:p>
    <w:p w14:paraId="0E000000">
      <w:pPr>
        <w:spacing w:after="0" w:line="240" w:lineRule="auto"/>
        <w:ind w:firstLine="567" w:left="-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 Организационно - методическое</w:t>
      </w:r>
      <w:r>
        <w:rPr>
          <w:rFonts w:ascii="Times New Roman" w:hAnsi="Times New Roman"/>
          <w:sz w:val="24"/>
        </w:rPr>
        <w:t xml:space="preserve"> сопровождение к</w:t>
      </w:r>
      <w:r>
        <w:rPr>
          <w:rFonts w:ascii="Times New Roman" w:hAnsi="Times New Roman"/>
          <w:sz w:val="24"/>
        </w:rPr>
        <w:t xml:space="preserve">онкурса обеспечивает </w:t>
      </w:r>
      <w:r>
        <w:rPr>
          <w:rFonts w:ascii="Times New Roman" w:hAnsi="Times New Roman"/>
          <w:sz w:val="24"/>
        </w:rPr>
        <w:t>муниципальное бюджетное учреждение</w:t>
      </w:r>
      <w:r>
        <w:rPr>
          <w:rFonts w:ascii="Times New Roman" w:hAnsi="Times New Roman"/>
          <w:sz w:val="24"/>
        </w:rPr>
        <w:t xml:space="preserve"> «Координационно-методический центр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Беловского муниципального округа</w:t>
      </w:r>
      <w:r>
        <w:rPr>
          <w:rFonts w:ascii="Times New Roman" w:hAnsi="Times New Roman"/>
          <w:sz w:val="24"/>
        </w:rPr>
        <w:t>»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(далее – К</w:t>
      </w:r>
      <w:r>
        <w:rPr>
          <w:rFonts w:ascii="Times New Roman" w:hAnsi="Times New Roman"/>
          <w:sz w:val="24"/>
        </w:rPr>
        <w:t>МЦ)</w:t>
      </w:r>
      <w:r>
        <w:rPr>
          <w:rFonts w:ascii="Times New Roman" w:hAnsi="Times New Roman"/>
          <w:sz w:val="24"/>
        </w:rPr>
        <w:t>.</w:t>
      </w:r>
    </w:p>
    <w:p w14:paraId="0F000000">
      <w:pPr>
        <w:spacing w:after="0" w:line="240" w:lineRule="auto"/>
        <w:ind w:firstLine="567" w:left="-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 Финансирование к</w:t>
      </w:r>
      <w:r>
        <w:rPr>
          <w:rFonts w:ascii="Times New Roman" w:hAnsi="Times New Roman"/>
          <w:sz w:val="24"/>
        </w:rPr>
        <w:t>онкурса осуществляется за счет средств</w:t>
      </w:r>
      <w:r>
        <w:rPr>
          <w:rFonts w:ascii="Times New Roman" w:hAnsi="Times New Roman"/>
          <w:sz w:val="24"/>
        </w:rPr>
        <w:t xml:space="preserve"> управления  образования администрации </w:t>
      </w:r>
      <w:r>
        <w:rPr>
          <w:rFonts w:ascii="Times New Roman" w:hAnsi="Times New Roman"/>
          <w:sz w:val="24"/>
        </w:rPr>
        <w:t>Беловского муниципального округа</w:t>
      </w:r>
      <w:r>
        <w:rPr>
          <w:rFonts w:ascii="Times New Roman" w:hAnsi="Times New Roman"/>
          <w:sz w:val="24"/>
        </w:rPr>
        <w:t>, допускается привлечение внебюджетных и спонсорских средств</w:t>
      </w:r>
      <w:r>
        <w:rPr>
          <w:rFonts w:ascii="Times New Roman" w:hAnsi="Times New Roman"/>
          <w:sz w:val="24"/>
        </w:rPr>
        <w:t>.</w:t>
      </w:r>
    </w:p>
    <w:p w14:paraId="10000000">
      <w:pPr>
        <w:tabs>
          <w:tab w:leader="none" w:pos="1262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Для организац</w:t>
      </w:r>
      <w:r>
        <w:rPr>
          <w:rFonts w:ascii="Times New Roman" w:hAnsi="Times New Roman"/>
          <w:sz w:val="24"/>
        </w:rPr>
        <w:t>ионного обеспечения проведения к</w:t>
      </w:r>
      <w:r>
        <w:rPr>
          <w:rFonts w:ascii="Times New Roman" w:hAnsi="Times New Roman"/>
          <w:sz w:val="24"/>
        </w:rPr>
        <w:t xml:space="preserve">онкурса создается оргкомитет, который состоит из председателя, заместителя председателя и членов комитета. </w:t>
      </w:r>
      <w:r>
        <w:rPr>
          <w:rFonts w:ascii="Times New Roman" w:hAnsi="Times New Roman"/>
          <w:spacing w:val="-2"/>
          <w:sz w:val="24"/>
        </w:rPr>
        <w:t>Оргкомитет:</w:t>
      </w:r>
    </w:p>
    <w:p w14:paraId="11000000">
      <w:pPr>
        <w:widowControl w:val="0"/>
        <w:numPr>
          <w:ilvl w:val="0"/>
          <w:numId w:val="2"/>
        </w:numPr>
        <w:tabs>
          <w:tab w:leader="none" w:pos="1210" w:val="left"/>
          <w:tab w:leader="none" w:pos="5921" w:val="left"/>
          <w:tab w:leader="none" w:pos="8326" w:val="left"/>
        </w:tabs>
        <w:spacing w:after="0" w:line="240" w:lineRule="auto"/>
        <w:ind w:hanging="361" w:left="361" w:right="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определяет жюри и разрабатывает единые критерии оценки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представленных на конкурс материалов;</w:t>
      </w:r>
    </w:p>
    <w:p w14:paraId="12000000">
      <w:pPr>
        <w:widowControl w:val="0"/>
        <w:numPr>
          <w:ilvl w:val="0"/>
          <w:numId w:val="2"/>
        </w:numPr>
        <w:tabs>
          <w:tab w:leader="none" w:pos="1210" w:val="left"/>
          <w:tab w:leader="none" w:pos="5921" w:val="left"/>
          <w:tab w:leader="none" w:pos="8326" w:val="left"/>
        </w:tabs>
        <w:spacing w:after="0" w:line="240" w:lineRule="auto"/>
        <w:ind w:hanging="361" w:left="361" w:right="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обеспечивает публикацию в средства</w:t>
      </w:r>
      <w:r>
        <w:rPr>
          <w:rFonts w:ascii="Times New Roman" w:hAnsi="Times New Roman"/>
          <w:sz w:val="24"/>
        </w:rPr>
        <w:t xml:space="preserve">х массовой информации об </w:t>
      </w:r>
      <w:r>
        <w:rPr>
          <w:rFonts w:ascii="Times New Roman" w:hAnsi="Times New Roman"/>
          <w:sz w:val="24"/>
        </w:rPr>
        <w:t>итогах конкурса;</w:t>
      </w:r>
    </w:p>
    <w:p w14:paraId="13000000">
      <w:pPr>
        <w:widowControl w:val="0"/>
        <w:numPr>
          <w:ilvl w:val="0"/>
          <w:numId w:val="2"/>
        </w:numPr>
        <w:tabs>
          <w:tab w:leader="none" w:pos="1210" w:val="left"/>
          <w:tab w:leader="none" w:pos="5921" w:val="left"/>
          <w:tab w:leader="none" w:pos="8326" w:val="left"/>
        </w:tabs>
        <w:spacing w:after="0" w:line="240" w:lineRule="auto"/>
        <w:ind w:right="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принимает материалы кандидатов на участие в конкурсе;</w:t>
      </w:r>
    </w:p>
    <w:p w14:paraId="14000000">
      <w:pPr>
        <w:widowControl w:val="0"/>
        <w:numPr>
          <w:ilvl w:val="0"/>
          <w:numId w:val="2"/>
        </w:numPr>
        <w:tabs>
          <w:tab w:leader="none" w:pos="1418" w:val="left"/>
          <w:tab w:leader="none" w:pos="5921" w:val="left"/>
          <w:tab w:leader="none" w:pos="8326" w:val="left"/>
        </w:tabs>
        <w:spacing w:after="0" w:line="240" w:lineRule="auto"/>
        <w:ind w:right="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определяет требования к оформлению представляемых на конкурс   материалов;</w:t>
      </w:r>
    </w:p>
    <w:p w14:paraId="15000000">
      <w:pPr>
        <w:numPr>
          <w:ilvl w:val="0"/>
          <w:numId w:val="2"/>
        </w:numPr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определяет порядок, форму, место и дату проведения конкурса.</w:t>
      </w:r>
    </w:p>
    <w:p w14:paraId="16000000">
      <w:pPr>
        <w:tabs>
          <w:tab w:leader="none" w:pos="1276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6"/>
          <w:sz w:val="24"/>
        </w:rPr>
        <w:t>1.6</w:t>
      </w:r>
      <w:r>
        <w:rPr>
          <w:rFonts w:ascii="Times New Roman" w:hAnsi="Times New Roman"/>
          <w:spacing w:val="-6"/>
          <w:sz w:val="24"/>
        </w:rPr>
        <w:t>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Выдв</w:t>
      </w:r>
      <w:r>
        <w:rPr>
          <w:rFonts w:ascii="Times New Roman" w:hAnsi="Times New Roman"/>
          <w:sz w:val="24"/>
        </w:rPr>
        <w:t>ижение кандидатов на участие в к</w:t>
      </w:r>
      <w:r>
        <w:rPr>
          <w:rFonts w:ascii="Times New Roman" w:hAnsi="Times New Roman"/>
          <w:sz w:val="24"/>
        </w:rPr>
        <w:t>онкурсе проводится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дошкол</w:t>
      </w:r>
      <w:r>
        <w:rPr>
          <w:rFonts w:ascii="Times New Roman" w:hAnsi="Times New Roman"/>
          <w:sz w:val="24"/>
        </w:rPr>
        <w:t>ьной образовательной организацией</w:t>
      </w:r>
      <w:r>
        <w:rPr>
          <w:rFonts w:ascii="Times New Roman" w:hAnsi="Times New Roman"/>
          <w:sz w:val="24"/>
        </w:rPr>
        <w:t>.</w:t>
      </w:r>
    </w:p>
    <w:p w14:paraId="17000000">
      <w:pPr>
        <w:numPr>
          <w:ilvl w:val="1"/>
          <w:numId w:val="1"/>
        </w:numPr>
        <w:tabs>
          <w:tab w:leader="none" w:pos="1193" w:val="left"/>
        </w:tabs>
        <w:spacing w:after="0" w:line="240" w:lineRule="auto"/>
        <w:ind w:right="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Конкурс проводится с </w:t>
      </w:r>
      <w:r>
        <w:rPr>
          <w:rFonts w:ascii="Times New Roman" w:hAnsi="Times New Roman"/>
          <w:b w:val="1"/>
          <w:sz w:val="24"/>
        </w:rPr>
        <w:t>16.10.2024</w:t>
      </w:r>
      <w:r>
        <w:rPr>
          <w:rFonts w:ascii="Times New Roman" w:hAnsi="Times New Roman"/>
          <w:b w:val="1"/>
          <w:sz w:val="24"/>
        </w:rPr>
        <w:t xml:space="preserve"> г.</w:t>
      </w:r>
      <w:r>
        <w:rPr>
          <w:rFonts w:ascii="Times New Roman" w:hAnsi="Times New Roman"/>
          <w:b w:val="1"/>
          <w:sz w:val="24"/>
        </w:rPr>
        <w:t xml:space="preserve">  по 18.10.2024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г</w:t>
      </w:r>
      <w:r>
        <w:rPr>
          <w:rFonts w:ascii="Times New Roman" w:hAnsi="Times New Roman"/>
          <w:sz w:val="24"/>
        </w:rPr>
        <w:t>.</w:t>
      </w:r>
    </w:p>
    <w:p w14:paraId="18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9000000">
      <w:pPr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Мероприятия Конкурса</w:t>
      </w:r>
    </w:p>
    <w:p w14:paraId="1A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B000000">
      <w:pPr>
        <w:widowControl w:val="0"/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2.1. Участниками к</w:t>
      </w:r>
      <w:r>
        <w:rPr>
          <w:rFonts w:ascii="Times New Roman" w:hAnsi="Times New Roman"/>
          <w:sz w:val="24"/>
        </w:rPr>
        <w:t xml:space="preserve">онкурса могут быть </w:t>
      </w:r>
      <w:r>
        <w:rPr>
          <w:rFonts w:ascii="Times New Roman" w:hAnsi="Times New Roman"/>
          <w:sz w:val="24"/>
        </w:rPr>
        <w:t>педагогические работники дошкольного образования без ограничений стажа</w:t>
      </w:r>
      <w:r>
        <w:rPr>
          <w:rFonts w:ascii="Times New Roman" w:hAnsi="Times New Roman"/>
          <w:sz w:val="24"/>
        </w:rPr>
        <w:t>.</w:t>
      </w:r>
    </w:p>
    <w:p w14:paraId="1C000000">
      <w:pPr>
        <w:keepNext w:val="1"/>
        <w:widowControl w:val="0"/>
        <w:tabs>
          <w:tab w:leader="none" w:pos="709" w:val="left"/>
        </w:tabs>
        <w:spacing w:after="0" w:line="240" w:lineRule="auto"/>
        <w:ind w:firstLine="567" w:left="0"/>
        <w:jc w:val="both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2.2</w:t>
      </w:r>
      <w:r>
        <w:rPr>
          <w:rFonts w:ascii="Times New Roman" w:hAnsi="Times New Roman"/>
          <w:sz w:val="24"/>
        </w:rPr>
        <w:t>. Для участия в к</w:t>
      </w:r>
      <w:r>
        <w:rPr>
          <w:rFonts w:ascii="Times New Roman" w:hAnsi="Times New Roman"/>
          <w:sz w:val="24"/>
        </w:rPr>
        <w:t xml:space="preserve">онкурсе </w:t>
      </w:r>
      <w:r>
        <w:rPr>
          <w:rFonts w:ascii="Times New Roman" w:hAnsi="Times New Roman"/>
          <w:sz w:val="24"/>
        </w:rPr>
        <w:t xml:space="preserve">предоставляются </w:t>
      </w:r>
      <w:r>
        <w:rPr>
          <w:rFonts w:ascii="Times New Roman" w:hAnsi="Times New Roman"/>
          <w:sz w:val="24"/>
        </w:rPr>
        <w:t>в о</w:t>
      </w:r>
      <w:r>
        <w:rPr>
          <w:rFonts w:ascii="Times New Roman" w:hAnsi="Times New Roman"/>
          <w:sz w:val="24"/>
        </w:rPr>
        <w:t>ргкомитет конкурса следующие материалы</w:t>
      </w:r>
      <w:r>
        <w:rPr>
          <w:rFonts w:ascii="Times New Roman" w:hAnsi="Times New Roman"/>
          <w:sz w:val="24"/>
        </w:rPr>
        <w:t>.</w:t>
      </w:r>
    </w:p>
    <w:p w14:paraId="1D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</w:t>
      </w:r>
      <w:r>
        <w:rPr>
          <w:rFonts w:ascii="Times New Roman" w:hAnsi="Times New Roman"/>
          <w:b w:val="1"/>
          <w:sz w:val="24"/>
        </w:rPr>
        <w:t>В электронном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варианте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на почту</w:t>
      </w:r>
      <w:bookmarkStart w:id="1" w:name="clb790259"/>
      <w:r>
        <w:rPr>
          <w:rFonts w:ascii="Times New Roman" w:hAnsi="Times New Roman"/>
          <w:sz w:val="24"/>
        </w:rPr>
        <w:t xml:space="preserve"> </w:t>
      </w:r>
      <w:r>
        <w:rPr>
          <w:rStyle w:val="Style_3_ch"/>
          <w:rFonts w:ascii="Arial" w:hAnsi="Arial"/>
          <w:sz w:val="24"/>
          <w:highlight w:val="white"/>
        </w:rPr>
        <w:fldChar w:fldCharType="begin"/>
      </w:r>
      <w:r>
        <w:rPr>
          <w:rStyle w:val="Style_3_ch"/>
          <w:rFonts w:ascii="Arial" w:hAnsi="Arial"/>
          <w:sz w:val="24"/>
          <w:highlight w:val="white"/>
        </w:rPr>
        <w:instrText>HYPERLINK "https://e.mail.ru/messages/inbox/"</w:instrText>
      </w:r>
      <w:r>
        <w:rPr>
          <w:rStyle w:val="Style_3_ch"/>
          <w:rFonts w:ascii="Arial" w:hAnsi="Arial"/>
          <w:sz w:val="24"/>
          <w:highlight w:val="white"/>
        </w:rPr>
        <w:fldChar w:fldCharType="separate"/>
      </w:r>
      <w:r>
        <w:rPr>
          <w:rStyle w:val="Style_3_ch"/>
          <w:rFonts w:ascii="Arial" w:hAnsi="Arial"/>
          <w:sz w:val="24"/>
          <w:highlight w:val="white"/>
        </w:rPr>
        <w:t>kmcbmr@list.ru</w:t>
      </w:r>
      <w:bookmarkEnd w:id="1"/>
      <w:r>
        <w:rPr>
          <w:rStyle w:val="Style_3_ch"/>
          <w:rFonts w:ascii="Arial" w:hAnsi="Arial"/>
          <w:sz w:val="24"/>
          <w:highlight w:val="white"/>
        </w:rPr>
        <w:fldChar w:fldCharType="end"/>
      </w:r>
      <w:r>
        <w:rPr>
          <w:sz w:val="24"/>
        </w:rPr>
        <w:t>)</w:t>
      </w:r>
      <w:r>
        <w:rPr>
          <w:rFonts w:ascii="Times New Roman" w:hAnsi="Times New Roman"/>
          <w:sz w:val="24"/>
        </w:rPr>
        <w:t>:</w:t>
      </w:r>
    </w:p>
    <w:p w14:paraId="1E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представление (</w:t>
      </w:r>
      <w:r>
        <w:rPr>
          <w:rFonts w:ascii="Times New Roman" w:hAnsi="Times New Roman"/>
          <w:i w:val="1"/>
          <w:sz w:val="24"/>
        </w:rPr>
        <w:t>приложение 1</w:t>
      </w:r>
      <w:r>
        <w:rPr>
          <w:rFonts w:ascii="Times New Roman" w:hAnsi="Times New Roman"/>
          <w:sz w:val="24"/>
        </w:rPr>
        <w:t>);</w:t>
      </w:r>
    </w:p>
    <w:p w14:paraId="1F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информационная карта участника в формате </w:t>
      </w:r>
      <w:r>
        <w:rPr>
          <w:rFonts w:ascii="Times New Roman" w:hAnsi="Times New Roman"/>
          <w:b w:val="1"/>
          <w:color w:val="333333"/>
          <w:sz w:val="24"/>
          <w:shd w:fill="FBFBFB" w:val="clear"/>
        </w:rPr>
        <w:t>Word</w:t>
      </w:r>
      <w:r>
        <w:rPr>
          <w:rFonts w:ascii="Times New Roman" w:hAnsi="Times New Roman"/>
          <w:color w:val="333333"/>
          <w:sz w:val="24"/>
          <w:shd w:fill="FBFBFB" w:val="clear"/>
        </w:rPr>
        <w:t xml:space="preserve"> (</w:t>
      </w:r>
      <w:r>
        <w:rPr>
          <w:rFonts w:ascii="Times New Roman" w:hAnsi="Times New Roman"/>
          <w:i w:val="1"/>
          <w:color w:val="333333"/>
          <w:sz w:val="24"/>
          <w:shd w:fill="FBFBFB" w:val="clear"/>
        </w:rPr>
        <w:t>приложение</w:t>
      </w:r>
      <w:r>
        <w:rPr>
          <w:rFonts w:ascii="Times New Roman" w:hAnsi="Times New Roman"/>
          <w:i w:val="1"/>
          <w:color w:val="333333"/>
          <w:sz w:val="24"/>
          <w:shd w:fill="FBFBFB" w:val="clear"/>
        </w:rPr>
        <w:t xml:space="preserve"> 2</w:t>
      </w:r>
      <w:r>
        <w:rPr>
          <w:rFonts w:ascii="Times New Roman" w:hAnsi="Times New Roman"/>
          <w:color w:val="333333"/>
          <w:sz w:val="24"/>
          <w:shd w:fill="FBFBFB" w:val="clear"/>
        </w:rPr>
        <w:t>)</w:t>
      </w:r>
      <w:r>
        <w:rPr>
          <w:rFonts w:ascii="Times New Roman" w:hAnsi="Times New Roman"/>
          <w:sz w:val="24"/>
        </w:rPr>
        <w:t>;</w:t>
      </w:r>
    </w:p>
    <w:p w14:paraId="20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заявка на педагогическое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ероприяти</w:t>
      </w:r>
      <w:r>
        <w:rPr>
          <w:rFonts w:ascii="Times New Roman" w:hAnsi="Times New Roman"/>
          <w:sz w:val="24"/>
        </w:rPr>
        <w:t>е с детьми (</w:t>
      </w:r>
      <w:r>
        <w:rPr>
          <w:rFonts w:ascii="Times New Roman" w:hAnsi="Times New Roman"/>
          <w:i w:val="1"/>
          <w:sz w:val="24"/>
        </w:rPr>
        <w:t>приложение 3</w:t>
      </w:r>
      <w:r>
        <w:rPr>
          <w:rFonts w:ascii="Times New Roman" w:hAnsi="Times New Roman"/>
          <w:sz w:val="24"/>
        </w:rPr>
        <w:t>);</w:t>
      </w:r>
    </w:p>
    <w:p w14:paraId="21000000">
      <w:pPr>
        <w:numPr>
          <w:numId w:val="3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презентация мастер - класса;</w:t>
      </w:r>
    </w:p>
    <w:p w14:paraId="22000000">
      <w:pPr>
        <w:numPr>
          <w:numId w:val="4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небольшой очерк об участнике (педагогический стаж, какой опыт представляет, какими качествами обладает, ее хобби, любимое высказывание, достижения и др.)</w:t>
      </w:r>
    </w:p>
    <w:p w14:paraId="23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2.3</w:t>
      </w:r>
      <w:r>
        <w:rPr>
          <w:rFonts w:ascii="Times New Roman" w:hAnsi="Times New Roman"/>
          <w:sz w:val="24"/>
        </w:rPr>
        <w:t xml:space="preserve">. Прием </w:t>
      </w:r>
      <w:r>
        <w:rPr>
          <w:rFonts w:ascii="Times New Roman" w:hAnsi="Times New Roman"/>
          <w:sz w:val="24"/>
        </w:rPr>
        <w:t xml:space="preserve">электронных </w:t>
      </w:r>
      <w:r>
        <w:rPr>
          <w:rFonts w:ascii="Times New Roman" w:hAnsi="Times New Roman"/>
          <w:sz w:val="24"/>
        </w:rPr>
        <w:t>матер</w:t>
      </w:r>
      <w:r>
        <w:rPr>
          <w:rFonts w:ascii="Times New Roman" w:hAnsi="Times New Roman"/>
          <w:sz w:val="24"/>
        </w:rPr>
        <w:t xml:space="preserve">иалов осуществляется не позднее </w:t>
      </w:r>
      <w:r>
        <w:rPr>
          <w:rFonts w:ascii="Times New Roman" w:hAnsi="Times New Roman"/>
          <w:b w:val="1"/>
          <w:sz w:val="24"/>
          <w:u w:val="single"/>
        </w:rPr>
        <w:t>14.10.24</w:t>
      </w:r>
      <w:r>
        <w:rPr>
          <w:rFonts w:ascii="Times New Roman" w:hAnsi="Times New Roman"/>
          <w:b w:val="1"/>
          <w:sz w:val="24"/>
          <w:u w:val="single"/>
        </w:rPr>
        <w:t>г.</w:t>
      </w:r>
      <w:r>
        <w:rPr>
          <w:rFonts w:ascii="Times New Roman" w:hAnsi="Times New Roman"/>
          <w:b w:val="1"/>
          <w:sz w:val="24"/>
          <w:u w:val="single"/>
        </w:rPr>
        <w:t xml:space="preserve"> (до 12.00)</w:t>
      </w:r>
      <w:r>
        <w:rPr>
          <w:rFonts w:ascii="Times New Roman" w:hAnsi="Times New Roman"/>
          <w:sz w:val="24"/>
        </w:rPr>
        <w:t>, все предоставленные файлы должны быть подписаны.</w:t>
      </w:r>
    </w:p>
    <w:p w14:paraId="24000000">
      <w:pPr>
        <w:spacing w:after="0" w:line="240" w:lineRule="auto"/>
        <w:ind w:firstLine="567" w:lef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2.4</w:t>
      </w:r>
      <w:r>
        <w:rPr>
          <w:rFonts w:ascii="Times New Roman" w:hAnsi="Times New Roman"/>
          <w:sz w:val="24"/>
        </w:rPr>
        <w:t xml:space="preserve">. Конкурс проходит </w:t>
      </w:r>
      <w:r>
        <w:rPr>
          <w:rFonts w:ascii="Times New Roman" w:hAnsi="Times New Roman"/>
          <w:b w:val="1"/>
          <w:sz w:val="24"/>
        </w:rPr>
        <w:t>в очном</w:t>
      </w:r>
      <w:r>
        <w:rPr>
          <w:rFonts w:ascii="Times New Roman" w:hAnsi="Times New Roman"/>
          <w:sz w:val="24"/>
        </w:rPr>
        <w:t xml:space="preserve"> формате.</w:t>
      </w:r>
    </w:p>
    <w:p w14:paraId="25000000">
      <w:pPr>
        <w:tabs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2.5</w:t>
      </w:r>
      <w:r>
        <w:rPr>
          <w:rFonts w:ascii="Times New Roman" w:hAnsi="Times New Roman"/>
          <w:sz w:val="24"/>
        </w:rPr>
        <w:t xml:space="preserve">. Конкурс включает </w:t>
      </w:r>
      <w:r>
        <w:rPr>
          <w:rFonts w:ascii="Times New Roman" w:hAnsi="Times New Roman"/>
          <w:sz w:val="24"/>
          <w:u w:val="single"/>
        </w:rPr>
        <w:t>два</w:t>
      </w:r>
      <w:r>
        <w:rPr>
          <w:rFonts w:ascii="Times New Roman" w:hAnsi="Times New Roman"/>
          <w:sz w:val="24"/>
          <w:u w:val="single"/>
        </w:rPr>
        <w:t xml:space="preserve"> испытания</w:t>
      </w:r>
      <w:r>
        <w:rPr>
          <w:rFonts w:ascii="Times New Roman" w:hAnsi="Times New Roman"/>
          <w:sz w:val="24"/>
          <w:u w:val="single"/>
        </w:rPr>
        <w:t xml:space="preserve">: </w:t>
      </w:r>
      <w:r>
        <w:rPr>
          <w:rFonts w:ascii="Times New Roman" w:hAnsi="Times New Roman"/>
          <w:b w:val="1"/>
          <w:sz w:val="24"/>
          <w:u w:val="single"/>
        </w:rPr>
        <w:t>«Мастер - класс</w:t>
      </w:r>
      <w:r>
        <w:rPr>
          <w:rFonts w:ascii="Times New Roman" w:hAnsi="Times New Roman"/>
          <w:b w:val="1"/>
          <w:sz w:val="24"/>
          <w:u w:val="single"/>
        </w:rPr>
        <w:t>»</w:t>
      </w:r>
      <w:r>
        <w:rPr>
          <w:rFonts w:ascii="Times New Roman" w:hAnsi="Times New Roman"/>
          <w:b w:val="1"/>
          <w:sz w:val="24"/>
          <w:u w:val="single"/>
        </w:rPr>
        <w:t>,</w:t>
      </w:r>
      <w:r>
        <w:rPr>
          <w:rFonts w:ascii="Times New Roman" w:hAnsi="Times New Roman"/>
          <w:b w:val="1"/>
          <w:sz w:val="24"/>
          <w:u w:val="single"/>
        </w:rPr>
        <w:t xml:space="preserve"> </w:t>
      </w:r>
      <w:r>
        <w:rPr>
          <w:rFonts w:ascii="Times New Roman" w:hAnsi="Times New Roman"/>
          <w:b w:val="1"/>
          <w:sz w:val="24"/>
          <w:u w:val="single"/>
        </w:rPr>
        <w:t>«Педагогическое мероприятие с детьми</w:t>
      </w:r>
      <w:r>
        <w:rPr>
          <w:rFonts w:ascii="Times New Roman" w:hAnsi="Times New Roman"/>
          <w:b w:val="1"/>
          <w:sz w:val="24"/>
          <w:u w:val="single"/>
        </w:rPr>
        <w:t>»</w:t>
      </w:r>
      <w:r>
        <w:rPr>
          <w:rFonts w:ascii="Times New Roman" w:hAnsi="Times New Roman"/>
          <w:sz w:val="24"/>
          <w:u w:val="single"/>
        </w:rPr>
        <w:t xml:space="preserve">. </w:t>
      </w:r>
    </w:p>
    <w:p w14:paraId="26000000">
      <w:pPr>
        <w:tabs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</w:p>
    <w:p w14:paraId="27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«Мастер - класс</w:t>
      </w:r>
      <w:r>
        <w:rPr>
          <w:rFonts w:ascii="Times New Roman" w:hAnsi="Times New Roman"/>
          <w:b w:val="1"/>
          <w:sz w:val="24"/>
        </w:rPr>
        <w:t>»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(в КМЦ 10.00</w:t>
      </w:r>
      <w:r>
        <w:rPr>
          <w:rFonts w:ascii="Times New Roman" w:hAnsi="Times New Roman"/>
          <w:b w:val="1"/>
          <w:sz w:val="24"/>
        </w:rPr>
        <w:t>)</w:t>
      </w:r>
    </w:p>
    <w:p w14:paraId="28000000">
      <w:pPr>
        <w:tabs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</w:t>
      </w:r>
      <w:r>
        <w:rPr>
          <w:rFonts w:ascii="Times New Roman" w:hAnsi="Times New Roman"/>
          <w:sz w:val="24"/>
        </w:rPr>
        <w:t xml:space="preserve"> – демонстрация участником конкурса профессионального мастерства в области презентации и трансляции педагогического опыта в ситуации профессионального взаимодействия с аудиторией.</w:t>
      </w:r>
    </w:p>
    <w:p w14:paraId="29000000">
      <w:pPr>
        <w:tabs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Формат: учебно – методическое занятие с коллегами, демонстрирующее педагогическое мастерство в области трансляции собственного педагогического опыта, доказывавшего эффективность в практической работе. </w:t>
      </w:r>
    </w:p>
    <w:p w14:paraId="2A000000">
      <w:pPr>
        <w:tabs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Мастер – класс участников проводится с взрослой аудиторией. Тему, форму проведения мастер – класса конкурсанты определяют самостоятельно. </w:t>
      </w:r>
    </w:p>
    <w:p w14:paraId="2B000000">
      <w:pPr>
        <w:tabs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Продолжительность конкурсного испытания </w:t>
      </w:r>
      <w:r>
        <w:rPr>
          <w:rFonts w:ascii="Times New Roman" w:hAnsi="Times New Roman"/>
          <w:b w:val="1"/>
          <w:sz w:val="24"/>
        </w:rPr>
        <w:t>– до 20 минут</w:t>
      </w:r>
      <w:r>
        <w:rPr>
          <w:rFonts w:ascii="Times New Roman" w:hAnsi="Times New Roman"/>
          <w:sz w:val="24"/>
        </w:rPr>
        <w:t>. Ответы на вопросы жюри – 10 минут.</w:t>
      </w:r>
    </w:p>
    <w:p w14:paraId="2C000000">
      <w:pPr>
        <w:tabs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Критерии:</w:t>
      </w:r>
    </w:p>
    <w:p w14:paraId="2D000000">
      <w:pPr>
        <w:numPr>
          <w:numId w:val="5"/>
        </w:num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методическая обоснованность (0-2 балла);</w:t>
      </w:r>
    </w:p>
    <w:p w14:paraId="2E000000">
      <w:pPr>
        <w:numPr>
          <w:numId w:val="5"/>
        </w:num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практическая значимость и применимость </w:t>
      </w:r>
      <w:r>
        <w:rPr>
          <w:rFonts w:ascii="Times New Roman" w:hAnsi="Times New Roman"/>
          <w:sz w:val="24"/>
        </w:rPr>
        <w:t>(0-2 балла);</w:t>
      </w:r>
    </w:p>
    <w:p w14:paraId="2F000000">
      <w:pPr>
        <w:numPr>
          <w:numId w:val="5"/>
        </w:num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психолого - педагогическая грамотность </w:t>
      </w:r>
      <w:r>
        <w:rPr>
          <w:rFonts w:ascii="Times New Roman" w:hAnsi="Times New Roman"/>
          <w:sz w:val="24"/>
        </w:rPr>
        <w:t>(0-2 балла);</w:t>
      </w:r>
    </w:p>
    <w:p w14:paraId="30000000">
      <w:pPr>
        <w:numPr>
          <w:numId w:val="5"/>
        </w:num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проявленность теоретического и эмпирического мышления </w:t>
      </w:r>
      <w:r>
        <w:rPr>
          <w:rFonts w:ascii="Times New Roman" w:hAnsi="Times New Roman"/>
          <w:sz w:val="24"/>
        </w:rPr>
        <w:t>(0-2 балла);</w:t>
      </w:r>
    </w:p>
    <w:p w14:paraId="31000000">
      <w:pPr>
        <w:numPr>
          <w:numId w:val="5"/>
        </w:num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информационная, коммуникативная культура и культура самопрезентации </w:t>
      </w:r>
      <w:r>
        <w:rPr>
          <w:rFonts w:ascii="Times New Roman" w:hAnsi="Times New Roman"/>
          <w:sz w:val="24"/>
        </w:rPr>
        <w:t>(0-2 балла);</w:t>
      </w:r>
    </w:p>
    <w:p w14:paraId="32000000">
      <w:pPr>
        <w:numPr>
          <w:numId w:val="5"/>
        </w:num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рефлексивная культура </w:t>
      </w:r>
      <w:r>
        <w:rPr>
          <w:rFonts w:ascii="Times New Roman" w:hAnsi="Times New Roman"/>
          <w:sz w:val="24"/>
        </w:rPr>
        <w:t>(0-2 балла);</w:t>
      </w:r>
    </w:p>
    <w:p w14:paraId="33000000">
      <w:p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34000000">
      <w:pPr>
        <w:tabs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i w:val="1"/>
          <w:sz w:val="24"/>
          <w:u w:val="single"/>
        </w:rPr>
      </w:pPr>
      <w:r>
        <w:rPr>
          <w:rFonts w:ascii="Times New Roman" w:hAnsi="Times New Roman"/>
          <w:b w:val="1"/>
          <w:sz w:val="24"/>
        </w:rPr>
        <w:t>«Педагогическое мероприятие с детьми</w:t>
      </w:r>
      <w:r>
        <w:rPr>
          <w:rFonts w:ascii="Times New Roman" w:hAnsi="Times New Roman"/>
          <w:b w:val="1"/>
          <w:sz w:val="24"/>
        </w:rPr>
        <w:t xml:space="preserve">» </w:t>
      </w:r>
      <w:r>
        <w:rPr>
          <w:rFonts w:ascii="Times New Roman" w:hAnsi="Times New Roman"/>
          <w:b w:val="1"/>
          <w:sz w:val="24"/>
        </w:rPr>
        <w:t>(</w:t>
      </w:r>
      <w:r>
        <w:rPr>
          <w:rFonts w:ascii="Times New Roman" w:hAnsi="Times New Roman"/>
          <w:b w:val="1"/>
          <w:i w:val="1"/>
          <w:sz w:val="24"/>
        </w:rPr>
        <w:t>проводитс</w:t>
      </w:r>
      <w:r>
        <w:rPr>
          <w:rFonts w:ascii="Times New Roman" w:hAnsi="Times New Roman"/>
          <w:b w:val="1"/>
          <w:i w:val="1"/>
          <w:sz w:val="24"/>
        </w:rPr>
        <w:t>я 17</w:t>
      </w:r>
      <w:r>
        <w:rPr>
          <w:rFonts w:ascii="Times New Roman" w:hAnsi="Times New Roman"/>
          <w:b w:val="1"/>
          <w:i w:val="1"/>
          <w:sz w:val="24"/>
        </w:rPr>
        <w:t>, 18</w:t>
      </w:r>
      <w:r>
        <w:rPr>
          <w:rFonts w:ascii="Times New Roman" w:hAnsi="Times New Roman"/>
          <w:b w:val="1"/>
          <w:i w:val="1"/>
          <w:sz w:val="24"/>
        </w:rPr>
        <w:t xml:space="preserve"> октября в детских садах: МБДОУ «Старопестеревский детский сад», МАДОУ </w:t>
      </w:r>
      <w:r>
        <w:rPr>
          <w:rFonts w:ascii="Times New Roman" w:hAnsi="Times New Roman"/>
          <w:b w:val="1"/>
          <w:i w:val="1"/>
          <w:sz w:val="24"/>
        </w:rPr>
        <w:t>«Бековский детский сад</w:t>
      </w:r>
      <w:r>
        <w:rPr>
          <w:rFonts w:ascii="Times New Roman" w:hAnsi="Times New Roman"/>
          <w:b w:val="1"/>
          <w:i w:val="1"/>
          <w:sz w:val="24"/>
        </w:rPr>
        <w:t xml:space="preserve"> комбинированного вида «Планета детства</w:t>
      </w:r>
      <w:r>
        <w:rPr>
          <w:rFonts w:ascii="Times New Roman" w:hAnsi="Times New Roman"/>
          <w:b w:val="1"/>
          <w:i w:val="1"/>
          <w:sz w:val="24"/>
        </w:rPr>
        <w:t>»)</w:t>
      </w:r>
    </w:p>
    <w:p w14:paraId="35000000">
      <w:pPr>
        <w:spacing w:after="0" w:line="240" w:lineRule="auto"/>
        <w:ind w:firstLine="56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Цель – демонстрация участником профессиональных компетенций в области подготовки, проведения и анализа развивающего занятия. </w:t>
      </w:r>
    </w:p>
    <w:p w14:paraId="36000000">
      <w:pPr>
        <w:spacing w:after="0" w:line="240" w:lineRule="auto"/>
        <w:ind w:firstLine="56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Представляется </w:t>
      </w:r>
      <w:r>
        <w:rPr>
          <w:rFonts w:ascii="Times New Roman" w:hAnsi="Times New Roman"/>
          <w:sz w:val="24"/>
        </w:rPr>
        <w:t xml:space="preserve">педагогическое мероприятие с детьми </w:t>
      </w:r>
      <w:r>
        <w:rPr>
          <w:rFonts w:ascii="Times New Roman" w:hAnsi="Times New Roman"/>
          <w:sz w:val="24"/>
        </w:rPr>
        <w:t xml:space="preserve">(до 20 минут) и </w:t>
      </w:r>
      <w:r>
        <w:rPr>
          <w:rFonts w:ascii="Times New Roman" w:hAnsi="Times New Roman"/>
          <w:sz w:val="24"/>
        </w:rPr>
        <w:t xml:space="preserve">самоанализ </w:t>
      </w:r>
      <w:r>
        <w:rPr>
          <w:rFonts w:ascii="Times New Roman" w:hAnsi="Times New Roman"/>
          <w:sz w:val="24"/>
        </w:rPr>
        <w:t>до 5</w:t>
      </w:r>
      <w:r>
        <w:rPr>
          <w:rFonts w:ascii="Times New Roman" w:hAnsi="Times New Roman"/>
          <w:sz w:val="24"/>
        </w:rPr>
        <w:t xml:space="preserve"> минут</w:t>
      </w:r>
      <w:r>
        <w:rPr>
          <w:rFonts w:ascii="Times New Roman" w:hAnsi="Times New Roman"/>
          <w:sz w:val="24"/>
        </w:rPr>
        <w:t xml:space="preserve">. </w:t>
      </w:r>
    </w:p>
    <w:p w14:paraId="37000000">
      <w:pPr>
        <w:spacing w:after="0" w:line="240" w:lineRule="auto"/>
        <w:ind w:firstLine="569" w:left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Критерии:</w:t>
      </w:r>
    </w:p>
    <w:p w14:paraId="38000000">
      <w:pPr>
        <w:numPr>
          <w:numId w:val="6"/>
        </w:num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психолого – педагогическая грамотность </w:t>
      </w:r>
      <w:r>
        <w:rPr>
          <w:rFonts w:ascii="Times New Roman" w:hAnsi="Times New Roman"/>
          <w:sz w:val="24"/>
        </w:rPr>
        <w:t>(0-2 балла);</w:t>
      </w:r>
    </w:p>
    <w:p w14:paraId="39000000">
      <w:pPr>
        <w:numPr>
          <w:numId w:val="6"/>
        </w:num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методическая грамотность </w:t>
      </w:r>
      <w:r>
        <w:rPr>
          <w:rFonts w:ascii="Times New Roman" w:hAnsi="Times New Roman"/>
          <w:sz w:val="24"/>
        </w:rPr>
        <w:t>(0-2 балла);</w:t>
      </w:r>
    </w:p>
    <w:p w14:paraId="3A000000">
      <w:pPr>
        <w:numPr>
          <w:numId w:val="6"/>
        </w:num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реализованность развивающего потенциала занятия </w:t>
      </w:r>
      <w:r>
        <w:rPr>
          <w:rFonts w:ascii="Times New Roman" w:hAnsi="Times New Roman"/>
          <w:sz w:val="24"/>
        </w:rPr>
        <w:t>(0-2 балла);</w:t>
      </w:r>
    </w:p>
    <w:p w14:paraId="3B000000">
      <w:pPr>
        <w:numPr>
          <w:numId w:val="6"/>
        </w:num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целеполагание и результативность </w:t>
      </w:r>
      <w:r>
        <w:rPr>
          <w:rFonts w:ascii="Times New Roman" w:hAnsi="Times New Roman"/>
          <w:sz w:val="24"/>
        </w:rPr>
        <w:t>(0-2 балла);</w:t>
      </w:r>
    </w:p>
    <w:p w14:paraId="3C000000">
      <w:pPr>
        <w:numPr>
          <w:numId w:val="6"/>
        </w:num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рефлексивная культура </w:t>
      </w:r>
      <w:r>
        <w:rPr>
          <w:rFonts w:ascii="Times New Roman" w:hAnsi="Times New Roman"/>
          <w:sz w:val="24"/>
        </w:rPr>
        <w:t>(0-2 балла);</w:t>
      </w:r>
    </w:p>
    <w:p w14:paraId="3D000000">
      <w:pPr>
        <w:numPr>
          <w:numId w:val="6"/>
        </w:num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коммуникативная культура </w:t>
      </w:r>
      <w:r>
        <w:rPr>
          <w:rFonts w:ascii="Times New Roman" w:hAnsi="Times New Roman"/>
          <w:sz w:val="24"/>
        </w:rPr>
        <w:t>(0-2 балла);</w:t>
      </w:r>
    </w:p>
    <w:p w14:paraId="3E000000">
      <w:p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2.6. Порядок оценивания конкурсного испытания. Оценка фиксируется членом жюри в оценочном протоколе.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</w:p>
    <w:p w14:paraId="3F000000">
      <w:pPr>
        <w:tabs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1"/>
          <w:i w:val="1"/>
          <w:sz w:val="24"/>
          <w:highlight w:val="yellow"/>
        </w:rPr>
      </w:pPr>
    </w:p>
    <w:p w14:paraId="40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3.</w:t>
      </w:r>
      <w:r>
        <w:rPr>
          <w:rFonts w:ascii="Times New Roman" w:hAnsi="Times New Roman"/>
          <w:b w:val="1"/>
          <w:sz w:val="24"/>
        </w:rPr>
        <w:t xml:space="preserve"> Подведение итогов Конкурса</w:t>
      </w:r>
    </w:p>
    <w:p w14:paraId="41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3.1. По результатам конкурсных испытаний определяется оди</w:t>
      </w:r>
      <w:r>
        <w:rPr>
          <w:rFonts w:ascii="Times New Roman" w:hAnsi="Times New Roman"/>
          <w:sz w:val="24"/>
        </w:rPr>
        <w:t>н победитель и два лауреата к</w:t>
      </w:r>
      <w:r>
        <w:rPr>
          <w:rFonts w:ascii="Times New Roman" w:hAnsi="Times New Roman"/>
          <w:sz w:val="24"/>
        </w:rPr>
        <w:t>онкурса</w:t>
      </w:r>
      <w:r>
        <w:rPr>
          <w:rFonts w:ascii="Times New Roman" w:hAnsi="Times New Roman"/>
          <w:sz w:val="24"/>
        </w:rPr>
        <w:t>.</w:t>
      </w:r>
    </w:p>
    <w:p w14:paraId="42000000">
      <w:pPr>
        <w:tabs>
          <w:tab w:leader="none" w:pos="567" w:val="left"/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3.4</w:t>
      </w:r>
      <w:r>
        <w:rPr>
          <w:rFonts w:ascii="Times New Roman" w:hAnsi="Times New Roman"/>
          <w:sz w:val="24"/>
        </w:rPr>
        <w:t>. Церемония нагр</w:t>
      </w:r>
      <w:r>
        <w:rPr>
          <w:rFonts w:ascii="Times New Roman" w:hAnsi="Times New Roman"/>
          <w:sz w:val="24"/>
        </w:rPr>
        <w:t>аждения победителя и лауреатов к</w:t>
      </w:r>
      <w:r>
        <w:rPr>
          <w:rFonts w:ascii="Times New Roman" w:hAnsi="Times New Roman"/>
          <w:sz w:val="24"/>
        </w:rPr>
        <w:t xml:space="preserve">онкурса проводится на </w:t>
      </w:r>
      <w:r>
        <w:rPr>
          <w:rFonts w:ascii="Times New Roman" w:hAnsi="Times New Roman"/>
          <w:sz w:val="24"/>
        </w:rPr>
        <w:t>финальном торжественном мероприятии.</w:t>
      </w:r>
    </w:p>
    <w:p w14:paraId="43000000">
      <w:pPr>
        <w:tabs>
          <w:tab w:leader="none" w:pos="851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3.5</w:t>
      </w:r>
      <w:r>
        <w:rPr>
          <w:rFonts w:ascii="Times New Roman" w:hAnsi="Times New Roman"/>
          <w:sz w:val="24"/>
        </w:rPr>
        <w:t xml:space="preserve">. Победитель представляет </w:t>
      </w:r>
      <w:r>
        <w:rPr>
          <w:rFonts w:ascii="Times New Roman" w:hAnsi="Times New Roman"/>
          <w:sz w:val="24"/>
        </w:rPr>
        <w:t>Беловский муниципальный округ</w:t>
      </w:r>
      <w:r>
        <w:rPr>
          <w:rFonts w:ascii="Times New Roman" w:hAnsi="Times New Roman"/>
          <w:sz w:val="24"/>
        </w:rPr>
        <w:t xml:space="preserve"> на областном этапе Всероссийского </w:t>
      </w:r>
      <w:r>
        <w:rPr>
          <w:rFonts w:ascii="Times New Roman" w:hAnsi="Times New Roman"/>
          <w:sz w:val="24"/>
        </w:rPr>
        <w:t xml:space="preserve">профессионального </w:t>
      </w:r>
      <w:r>
        <w:rPr>
          <w:rFonts w:ascii="Times New Roman" w:hAnsi="Times New Roman"/>
          <w:sz w:val="24"/>
        </w:rPr>
        <w:t xml:space="preserve">конкурса </w:t>
      </w:r>
      <w:r>
        <w:rPr>
          <w:rFonts w:ascii="Times New Roman" w:hAnsi="Times New Roman"/>
          <w:sz w:val="24"/>
        </w:rPr>
        <w:t>«Воспитатель года России»</w:t>
      </w:r>
      <w:r>
        <w:rPr>
          <w:rFonts w:ascii="Times New Roman" w:hAnsi="Times New Roman"/>
          <w:sz w:val="24"/>
        </w:rPr>
        <w:t xml:space="preserve">. </w:t>
      </w:r>
    </w:p>
    <w:p w14:paraId="44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</w:p>
    <w:p w14:paraId="45000000">
      <w:pPr>
        <w:spacing w:after="0" w:line="240" w:lineRule="auto"/>
        <w:ind/>
        <w:jc w:val="right"/>
        <w:rPr>
          <w:rFonts w:ascii="Times New Roman" w:hAnsi="Times New Roman"/>
          <w:sz w:val="24"/>
          <w:highlight w:val="yellow"/>
        </w:rPr>
      </w:pPr>
    </w:p>
    <w:p w14:paraId="46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yellow"/>
        </w:rPr>
        <w:br w:type="page"/>
      </w:r>
      <w:r>
        <w:rPr>
          <w:rFonts w:ascii="Times New Roman" w:hAnsi="Times New Roman"/>
          <w:sz w:val="24"/>
        </w:rPr>
        <w:t>Приложение 1</w:t>
      </w:r>
    </w:p>
    <w:p w14:paraId="47000000">
      <w:pPr>
        <w:spacing w:after="0" w:line="240" w:lineRule="auto"/>
        <w:ind/>
        <w:jc w:val="righ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>Положению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 муниципальном этапе</w:t>
      </w:r>
      <w:r>
        <w:rPr>
          <w:rFonts w:ascii="Times New Roman" w:hAnsi="Times New Roman"/>
          <w:sz w:val="24"/>
        </w:rPr>
        <w:t xml:space="preserve"> Всероссийского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48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профессионального конкурса «Воспитатель года России»</w:t>
      </w:r>
    </w:p>
    <w:p w14:paraId="49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A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ПРЕДСТАВЛЕНИЕ</w:t>
      </w:r>
    </w:p>
    <w:p w14:paraId="4B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4C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Оргкомитет </w:t>
      </w:r>
    </w:p>
    <w:p w14:paraId="4D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муниципального </w:t>
      </w:r>
      <w:r>
        <w:rPr>
          <w:rFonts w:ascii="Times New Roman" w:hAnsi="Times New Roman"/>
          <w:sz w:val="24"/>
        </w:rPr>
        <w:t xml:space="preserve">этапа Всероссийского </w:t>
      </w:r>
    </w:p>
    <w:p w14:paraId="4E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профессионального </w:t>
      </w:r>
      <w:r>
        <w:rPr>
          <w:rFonts w:ascii="Times New Roman" w:hAnsi="Times New Roman"/>
          <w:sz w:val="24"/>
        </w:rPr>
        <w:t xml:space="preserve">конкурса </w:t>
      </w:r>
    </w:p>
    <w:p w14:paraId="4F000000">
      <w:pPr>
        <w:spacing w:after="0" w:line="240" w:lineRule="auto"/>
        <w:ind w:right="-143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«Воспитатель года России»</w:t>
      </w:r>
    </w:p>
    <w:p w14:paraId="50000000">
      <w:pPr>
        <w:spacing w:after="0" w:line="240" w:lineRule="auto"/>
        <w:ind w:right="-143"/>
        <w:rPr>
          <w:rFonts w:ascii="Times New Roman" w:hAnsi="Times New Roman"/>
          <w:sz w:val="24"/>
        </w:rPr>
      </w:pPr>
    </w:p>
    <w:p w14:paraId="51000000">
      <w:pPr>
        <w:spacing w:after="0" w:line="240" w:lineRule="auto"/>
        <w:ind w:right="-143"/>
        <w:rPr>
          <w:rFonts w:ascii="Times New Roman" w:hAnsi="Times New Roman"/>
          <w:sz w:val="24"/>
        </w:rPr>
      </w:pPr>
    </w:p>
    <w:p w14:paraId="52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участия в муниципальном </w:t>
      </w:r>
      <w:r>
        <w:rPr>
          <w:rFonts w:ascii="Times New Roman" w:hAnsi="Times New Roman"/>
          <w:sz w:val="24"/>
        </w:rPr>
        <w:t>этапе Всероссийского профессионального конкурса «Воспитатель года России</w:t>
      </w:r>
      <w:r>
        <w:rPr>
          <w:rFonts w:ascii="Times New Roman" w:hAnsi="Times New Roman"/>
          <w:sz w:val="24"/>
        </w:rPr>
        <w:t>»</w:t>
      </w:r>
    </w:p>
    <w:p w14:paraId="53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</w:t>
      </w: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(полное наименование выдвигающих органов)</w:t>
      </w:r>
    </w:p>
    <w:p w14:paraId="55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выдвигает__________________________________________________________________________________________________________________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_______________________________</w:t>
      </w:r>
      <w:r>
        <w:rPr>
          <w:rFonts w:ascii="Times New Roman" w:hAnsi="Times New Roman"/>
          <w:sz w:val="24"/>
        </w:rPr>
        <w:t>__________</w:t>
      </w:r>
    </w:p>
    <w:p w14:paraId="56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(ФИО полностью, должность)</w:t>
      </w:r>
    </w:p>
    <w:p w14:paraId="57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__________________________________________________________________, </w:t>
      </w:r>
    </w:p>
    <w:p w14:paraId="58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победителя конкур</w:t>
      </w:r>
      <w:r>
        <w:rPr>
          <w:rFonts w:ascii="Times New Roman" w:hAnsi="Times New Roman"/>
          <w:sz w:val="24"/>
        </w:rPr>
        <w:t xml:space="preserve">са дошкольной </w:t>
      </w:r>
      <w:r>
        <w:rPr>
          <w:rFonts w:ascii="Times New Roman" w:hAnsi="Times New Roman"/>
          <w:sz w:val="24"/>
        </w:rPr>
        <w:t>образовательной</w:t>
      </w:r>
      <w:r>
        <w:rPr>
          <w:rFonts w:ascii="Times New Roman" w:hAnsi="Times New Roman"/>
          <w:sz w:val="24"/>
        </w:rPr>
        <w:t xml:space="preserve"> организации</w:t>
      </w:r>
    </w:p>
    <w:p w14:paraId="59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</w:t>
      </w:r>
      <w:r>
        <w:rPr>
          <w:rFonts w:ascii="Times New Roman" w:hAnsi="Times New Roman"/>
          <w:sz w:val="24"/>
        </w:rPr>
        <w:t>______________</w:t>
      </w:r>
      <w:r>
        <w:rPr>
          <w:rFonts w:ascii="Times New Roman" w:hAnsi="Times New Roman"/>
          <w:sz w:val="24"/>
        </w:rPr>
        <w:t>______________________________</w:t>
      </w:r>
    </w:p>
    <w:p w14:paraId="5A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 название дошкольной образовательной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организации</w:t>
      </w:r>
      <w:r>
        <w:rPr>
          <w:rFonts w:ascii="Times New Roman" w:hAnsi="Times New Roman"/>
          <w:sz w:val="24"/>
        </w:rPr>
        <w:t>)</w:t>
      </w:r>
    </w:p>
    <w:p w14:paraId="5B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______________________________________________</w:t>
      </w:r>
      <w:r>
        <w:rPr>
          <w:rFonts w:ascii="Times New Roman" w:hAnsi="Times New Roman"/>
          <w:sz w:val="24"/>
        </w:rPr>
        <w:t>_______</w:t>
      </w:r>
    </w:p>
    <w:p w14:paraId="5C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5D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5E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Руководитель </w:t>
      </w:r>
    </w:p>
    <w:p w14:paraId="5F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дошкольной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образовательной организации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____________________/___________________/</w:t>
      </w:r>
    </w:p>
    <w:p w14:paraId="60000000">
      <w:pPr>
        <w:spacing w:after="0" w:line="240" w:lineRule="auto"/>
        <w:ind w:firstLine="709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</w:t>
      </w:r>
      <w:r>
        <w:rPr>
          <w:rFonts w:ascii="Times New Roman" w:hAnsi="Times New Roman"/>
          <w:sz w:val="24"/>
        </w:rPr>
        <w:t xml:space="preserve">подпись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(ФИО)</w:t>
      </w:r>
    </w:p>
    <w:p w14:paraId="61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62000000">
      <w:pPr>
        <w:spacing w:after="0" w:before="48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«____»___________________</w:t>
      </w:r>
      <w:r>
        <w:rPr>
          <w:rFonts w:ascii="Times New Roman" w:hAnsi="Times New Roman"/>
          <w:sz w:val="24"/>
          <w:u w:val="single"/>
        </w:rPr>
        <w:t>20     г.</w:t>
      </w:r>
    </w:p>
    <w:p w14:paraId="63000000">
      <w:pPr>
        <w:spacing w:after="0" w:before="480" w:line="240" w:lineRule="auto"/>
        <w:ind/>
        <w:rPr>
          <w:rFonts w:ascii="Times New Roman" w:hAnsi="Times New Roman"/>
          <w:sz w:val="24"/>
        </w:rPr>
      </w:pPr>
    </w:p>
    <w:p w14:paraId="64000000">
      <w:pPr>
        <w:spacing w:after="0" w:line="240" w:lineRule="auto"/>
        <w:ind/>
        <w:jc w:val="right"/>
        <w:rPr>
          <w:rFonts w:ascii="Times New Roman" w:hAnsi="Times New Roman"/>
          <w:sz w:val="24"/>
          <w:highlight w:val="yellow"/>
        </w:rPr>
      </w:pPr>
    </w:p>
    <w:p w14:paraId="65000000">
      <w:pPr>
        <w:spacing w:after="0" w:line="240" w:lineRule="auto"/>
        <w:ind/>
        <w:jc w:val="right"/>
        <w:rPr>
          <w:rFonts w:ascii="Times New Roman" w:hAnsi="Times New Roman"/>
          <w:sz w:val="24"/>
          <w:highlight w:val="yellow"/>
        </w:rPr>
      </w:pPr>
    </w:p>
    <w:p w14:paraId="66000000">
      <w:pPr>
        <w:spacing w:after="0" w:line="240" w:lineRule="auto"/>
        <w:ind/>
        <w:jc w:val="right"/>
        <w:rPr>
          <w:rFonts w:ascii="Times New Roman" w:hAnsi="Times New Roman"/>
          <w:sz w:val="24"/>
          <w:highlight w:val="yellow"/>
        </w:rPr>
      </w:pPr>
    </w:p>
    <w:p w14:paraId="67000000">
      <w:pPr>
        <w:spacing w:after="0" w:line="240" w:lineRule="auto"/>
        <w:ind/>
        <w:jc w:val="right"/>
        <w:rPr>
          <w:rFonts w:ascii="Times New Roman" w:hAnsi="Times New Roman"/>
          <w:sz w:val="24"/>
          <w:highlight w:val="yellow"/>
        </w:rPr>
      </w:pPr>
    </w:p>
    <w:p w14:paraId="68000000">
      <w:pPr>
        <w:spacing w:after="0" w:line="240" w:lineRule="auto"/>
        <w:ind/>
        <w:jc w:val="right"/>
        <w:rPr>
          <w:rFonts w:ascii="Times New Roman" w:hAnsi="Times New Roman"/>
          <w:sz w:val="24"/>
          <w:highlight w:val="yellow"/>
        </w:rPr>
      </w:pPr>
    </w:p>
    <w:p w14:paraId="69000000">
      <w:pPr>
        <w:spacing w:after="0" w:line="240" w:lineRule="auto"/>
        <w:ind/>
        <w:jc w:val="right"/>
        <w:rPr>
          <w:rFonts w:ascii="Times New Roman" w:hAnsi="Times New Roman"/>
          <w:sz w:val="24"/>
          <w:highlight w:val="yellow"/>
        </w:rPr>
      </w:pPr>
    </w:p>
    <w:p w14:paraId="6A000000">
      <w:pPr>
        <w:spacing w:after="0" w:line="240" w:lineRule="auto"/>
        <w:ind/>
        <w:jc w:val="right"/>
        <w:rPr>
          <w:rFonts w:ascii="Times New Roman" w:hAnsi="Times New Roman"/>
          <w:sz w:val="24"/>
          <w:highlight w:val="yellow"/>
        </w:rPr>
      </w:pPr>
    </w:p>
    <w:p w14:paraId="6B000000">
      <w:pPr>
        <w:spacing w:after="0" w:line="240" w:lineRule="auto"/>
        <w:ind/>
        <w:jc w:val="right"/>
        <w:rPr>
          <w:rFonts w:ascii="Times New Roman" w:hAnsi="Times New Roman"/>
          <w:sz w:val="24"/>
          <w:highlight w:val="yellow"/>
        </w:rPr>
      </w:pPr>
    </w:p>
    <w:p w14:paraId="6C000000">
      <w:pPr>
        <w:spacing w:after="0" w:line="240" w:lineRule="auto"/>
        <w:ind/>
        <w:jc w:val="right"/>
        <w:rPr>
          <w:rFonts w:ascii="Times New Roman" w:hAnsi="Times New Roman"/>
          <w:sz w:val="24"/>
          <w:highlight w:val="yellow"/>
        </w:rPr>
      </w:pPr>
    </w:p>
    <w:p w14:paraId="6D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6E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6F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70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71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72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73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74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75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</w:t>
      </w:r>
    </w:p>
    <w:p w14:paraId="76000000">
      <w:pPr>
        <w:spacing w:after="0" w:line="240" w:lineRule="auto"/>
        <w:ind/>
        <w:jc w:val="righ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 xml:space="preserve">Положению </w:t>
      </w:r>
      <w:r>
        <w:rPr>
          <w:rFonts w:ascii="Times New Roman" w:hAnsi="Times New Roman"/>
          <w:sz w:val="24"/>
        </w:rPr>
        <w:t>о муниципальном этапе</w:t>
      </w:r>
      <w:r>
        <w:rPr>
          <w:rFonts w:ascii="Times New Roman" w:hAnsi="Times New Roman"/>
          <w:sz w:val="24"/>
        </w:rPr>
        <w:t xml:space="preserve"> Всероссийского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77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профессионального конкурса «Воспитатель года России»</w:t>
      </w:r>
    </w:p>
    <w:p w14:paraId="78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79000000">
      <w:pPr>
        <w:spacing w:after="0" w:line="240" w:lineRule="auto"/>
        <w:ind w:firstLine="0" w:left="705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Информационная справка</w:t>
      </w:r>
    </w:p>
    <w:tbl>
      <w:tblPr>
        <w:tblStyle w:val="Style_4"/>
        <w:tblW w:type="auto" w:w="0"/>
        <w:tblInd w:type="dxa" w:w="20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337"/>
        <w:gridCol w:w="4254"/>
      </w:tblGrid>
      <w:tr>
        <w:trPr>
          <w:trHeight w:hRule="atLeast" w:val="282"/>
        </w:trPr>
        <w:tc>
          <w:tcPr>
            <w:tcW w:type="dxa" w:w="959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pStyle w:val="Style_5"/>
              <w:ind w:firstLine="0" w:left="404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</w:p>
        </w:tc>
      </w:tr>
      <w:tr>
        <w:trPr>
          <w:trHeight w:hRule="atLeast" w:val="272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00000">
            <w:pPr>
              <w:pStyle w:val="Style_5"/>
              <w:ind w:firstLine="0" w:left="119"/>
              <w:rPr>
                <w:sz w:val="24"/>
              </w:rPr>
            </w:pPr>
            <w:r>
              <w:rPr>
                <w:sz w:val="24"/>
              </w:rPr>
              <w:t>Территория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3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00000">
            <w:pPr>
              <w:pStyle w:val="Style_5"/>
              <w:ind w:firstLine="0" w:left="117"/>
              <w:rPr>
                <w:sz w:val="24"/>
              </w:rPr>
            </w:pPr>
            <w:r>
              <w:rPr>
                <w:sz w:val="24"/>
              </w:rPr>
              <w:t>Населенный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2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pStyle w:val="Style_5"/>
              <w:ind w:firstLine="0" w:left="117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(полностью)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2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pStyle w:val="Style_5"/>
              <w:ind w:firstLine="0" w:left="11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(день,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год)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3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pStyle w:val="Style_5"/>
              <w:ind w:firstLine="0" w:left="113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8"/>
        </w:trPr>
        <w:tc>
          <w:tcPr>
            <w:tcW w:type="dxa" w:w="959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pStyle w:val="Style_5"/>
              <w:ind w:right="-159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>
        <w:trPr>
          <w:trHeight w:hRule="atLeast" w:val="1103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pStyle w:val="Style_5"/>
              <w:ind w:firstLine="0" w:left="118" w:right="100"/>
              <w:rPr>
                <w:sz w:val="24"/>
              </w:rPr>
            </w:pPr>
            <w:r>
              <w:rPr>
                <w:sz w:val="24"/>
              </w:rPr>
              <w:t>Место работы (наименование образовател</w:t>
            </w:r>
            <w:r>
              <w:rPr>
                <w:sz w:val="24"/>
              </w:rPr>
              <w:t>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реализующей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образовательны</w:t>
            </w:r>
            <w:r>
              <w:rPr>
                <w:sz w:val="24"/>
              </w:rPr>
              <w:t>е</w:t>
            </w:r>
          </w:p>
          <w:p w14:paraId="87000000">
            <w:pPr>
              <w:pStyle w:val="Style_5"/>
              <w:ind w:hanging="2" w:left="118" w:right="797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дошко</w:t>
            </w:r>
            <w:r>
              <w:rPr>
                <w:sz w:val="24"/>
              </w:rPr>
              <w:t>льного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Уставом)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51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00000">
            <w:pPr>
              <w:pStyle w:val="Style_5"/>
              <w:ind w:firstLine="0" w:left="116"/>
              <w:rPr>
                <w:sz w:val="24"/>
              </w:rPr>
            </w:pPr>
            <w:r>
              <w:rPr>
                <w:sz w:val="24"/>
              </w:rPr>
              <w:t>Занимаемая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должность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(наименование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8A000000">
            <w:pPr>
              <w:pStyle w:val="Style_5"/>
              <w:ind w:firstLine="0" w:left="118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книжке)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51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00000">
            <w:pPr>
              <w:pStyle w:val="Style_5"/>
              <w:ind w:firstLine="0" w:left="122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стаж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(полн</w:t>
            </w:r>
            <w:r>
              <w:rPr>
                <w:sz w:val="24"/>
              </w:rPr>
              <w:t>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</w:p>
          <w:p w14:paraId="8D000000">
            <w:pPr>
              <w:pStyle w:val="Style_5"/>
              <w:ind w:firstLine="0" w:left="119"/>
              <w:rPr>
                <w:sz w:val="24"/>
              </w:rPr>
            </w:pPr>
            <w:r>
              <w:rPr>
                <w:sz w:val="24"/>
              </w:rPr>
              <w:t>заполнения)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41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00000">
            <w:pPr>
              <w:pStyle w:val="Style_5"/>
              <w:ind w:firstLine="0" w:left="118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педагогический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стаж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(полных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90000000">
            <w:pPr>
              <w:pStyle w:val="Style_5"/>
              <w:ind w:firstLine="0" w:left="116"/>
              <w:rPr>
                <w:sz w:val="24"/>
              </w:rPr>
            </w:pPr>
            <w:r>
              <w:rPr>
                <w:sz w:val="24"/>
              </w:rPr>
              <w:t>момент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заполнения)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51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00000">
            <w:pPr>
              <w:pStyle w:val="Style_5"/>
              <w:ind w:firstLine="0" w:left="12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  <w:r>
              <w:rPr>
                <w:sz w:val="24"/>
              </w:rPr>
              <w:t>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rpy</w:t>
            </w:r>
            <w:r>
              <w:rPr>
                <w:sz w:val="24"/>
              </w:rPr>
              <w:t>пп</w:t>
            </w:r>
            <w:r>
              <w:rPr>
                <w:sz w:val="24"/>
              </w:rPr>
              <w:t>ax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14:paraId="93000000">
            <w:pPr>
              <w:pStyle w:val="Style_5"/>
              <w:ind w:firstLine="0" w:left="123"/>
              <w:rPr>
                <w:sz w:val="24"/>
              </w:rPr>
            </w:pPr>
            <w:r>
              <w:rPr>
                <w:sz w:val="24"/>
              </w:rPr>
              <w:t>работаете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815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00000">
            <w:pPr>
              <w:pStyle w:val="Style_5"/>
              <w:ind w:firstLine="0" w:left="11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устан</w:t>
            </w:r>
            <w:r>
              <w:rPr>
                <w:sz w:val="24"/>
              </w:rPr>
              <w:t>овлен</w:t>
            </w:r>
            <w:r>
              <w:rPr>
                <w:sz w:val="24"/>
              </w:rPr>
              <w:t>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</w:p>
          <w:p w14:paraId="96000000">
            <w:pPr>
              <w:pStyle w:val="Style_5"/>
              <w:ind w:firstLine="0" w:left="121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имеется),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8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00000">
            <w:pPr>
              <w:pStyle w:val="Style_5"/>
              <w:ind w:firstLine="0" w:left="120"/>
              <w:rPr>
                <w:sz w:val="24"/>
              </w:rPr>
            </w:pPr>
            <w:r>
              <w:rPr>
                <w:sz w:val="24"/>
              </w:rPr>
              <w:t>Аттестационная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834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00000">
            <w:pPr>
              <w:pStyle w:val="Style_5"/>
              <w:ind w:firstLine="0" w:left="117"/>
              <w:rPr>
                <w:sz w:val="24"/>
              </w:rPr>
            </w:pPr>
            <w:r>
              <w:rPr>
                <w:sz w:val="24"/>
              </w:rPr>
              <w:t>Почетные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награды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(н</w:t>
            </w:r>
            <w:r>
              <w:rPr>
                <w:sz w:val="24"/>
              </w:rPr>
              <w:t>аяменования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9B000000">
            <w:pPr>
              <w:pStyle w:val="Style_5"/>
              <w:spacing w:before="3"/>
              <w:ind w:hanging="7" w:left="125"/>
              <w:rPr>
                <w:sz w:val="24"/>
              </w:rPr>
            </w:pPr>
            <w:r>
              <w:rPr>
                <w:sz w:val="24"/>
              </w:rPr>
              <w:t>даты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запися</w:t>
            </w:r>
            <w:r>
              <w:rPr>
                <w:sz w:val="24"/>
              </w:rPr>
              <w:t xml:space="preserve">мя в </w:t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книжке</w:t>
            </w:r>
            <w:r>
              <w:rPr>
                <w:sz w:val="24"/>
              </w:rPr>
              <w:t>)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51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00000">
            <w:pPr>
              <w:pStyle w:val="Style_5"/>
              <w:ind w:firstLine="0" w:left="129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Послужной</w:t>
            </w:r>
            <w:r>
              <w:rPr>
                <w:i w:val="1"/>
                <w:spacing w:val="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список</w:t>
            </w:r>
            <w:r>
              <w:rPr>
                <w:i w:val="1"/>
                <w:spacing w:val="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(места</w:t>
            </w:r>
            <w:r>
              <w:rPr>
                <w:i w:val="1"/>
                <w:spacing w:val="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сроки</w:t>
            </w:r>
            <w:r>
              <w:rPr>
                <w:i w:val="1"/>
                <w:spacing w:val="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работы</w:t>
            </w:r>
            <w:r>
              <w:rPr>
                <w:i w:val="1"/>
                <w:spacing w:val="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за</w:t>
            </w:r>
          </w:p>
          <w:p w14:paraId="9E000000">
            <w:pPr>
              <w:pStyle w:val="Style_5"/>
              <w:ind w:firstLine="0" w:left="12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последние</w:t>
            </w:r>
            <w:r>
              <w:rPr>
                <w:i w:val="1"/>
                <w:spacing w:val="16"/>
                <w:sz w:val="24"/>
              </w:rPr>
              <w:t xml:space="preserve"> </w:t>
            </w:r>
            <w:r>
              <w:rPr>
                <w:i w:val="1"/>
                <w:sz w:val="24"/>
              </w:rPr>
              <w:t>5</w:t>
            </w:r>
            <w:r>
              <w:rPr>
                <w:i w:val="1"/>
                <w:spacing w:val="-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л</w:t>
            </w:r>
            <w:r>
              <w:rPr>
                <w:i w:val="1"/>
                <w:sz w:val="24"/>
              </w:rPr>
              <w:t>ет</w:t>
            </w:r>
            <w:r>
              <w:rPr>
                <w:i w:val="1"/>
                <w:sz w:val="24"/>
              </w:rPr>
              <w:t>)'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2"/>
        </w:trPr>
        <w:tc>
          <w:tcPr>
            <w:tcW w:type="dxa" w:w="959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00000">
            <w:pPr>
              <w:pStyle w:val="Style_5"/>
              <w:ind w:right="-116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3.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Образов</w:t>
            </w:r>
            <w:r>
              <w:rPr>
                <w:b w:val="1"/>
                <w:sz w:val="24"/>
              </w:rPr>
              <w:t>ание</w:t>
            </w:r>
          </w:p>
        </w:tc>
      </w:tr>
      <w:tr>
        <w:trPr>
          <w:trHeight w:hRule="atLeast" w:val="541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00000">
            <w:pPr>
              <w:pStyle w:val="Style_5"/>
              <w:ind w:firstLine="0" w:left="12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14:paraId="A2000000">
            <w:pPr>
              <w:pStyle w:val="Style_5"/>
              <w:ind w:firstLine="0" w:left="126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3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00000">
            <w:pPr>
              <w:pStyle w:val="Style_5"/>
              <w:ind w:firstLine="0" w:left="127"/>
              <w:rPr>
                <w:sz w:val="24"/>
              </w:rPr>
            </w:pPr>
            <w:r>
              <w:rPr>
                <w:sz w:val="24"/>
              </w:rPr>
              <w:t>Специальность,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вал</w:t>
            </w:r>
            <w:r>
              <w:rPr>
                <w:sz w:val="24"/>
              </w:rPr>
              <w:t>ификация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диплому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1236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00000">
            <w:pPr>
              <w:pStyle w:val="Style_5"/>
              <w:ind w:firstLine="0" w:left="123"/>
              <w:rPr>
                <w:sz w:val="24"/>
              </w:rPr>
            </w:pPr>
            <w:r>
              <w:rPr>
                <w:sz w:val="24"/>
              </w:rPr>
              <w:t>Дополнительное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</w:p>
          <w:p w14:paraId="A7000000">
            <w:pPr>
              <w:pStyle w:val="Style_5"/>
              <w:spacing w:before="4"/>
              <w:ind w:firstLine="1" w:left="126"/>
              <w:rPr>
                <w:sz w:val="24"/>
              </w:rPr>
            </w:pPr>
            <w:r>
              <w:rPr>
                <w:sz w:val="24"/>
              </w:rPr>
              <w:t>образование за последние три 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(наименования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программ,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 и 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освоения)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8"/>
        </w:trPr>
        <w:tc>
          <w:tcPr>
            <w:tcW w:type="dxa" w:w="5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00000">
            <w:pPr>
              <w:pStyle w:val="Style_5"/>
              <w:ind w:firstLine="0" w:left="131"/>
              <w:rPr>
                <w:sz w:val="24"/>
              </w:rPr>
            </w:pPr>
            <w:r>
              <w:rPr>
                <w:sz w:val="24"/>
              </w:rPr>
              <w:t>Знан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языков,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укажите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type="dxa" w:w="4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00000">
            <w:pPr>
              <w:pStyle w:val="Style_5"/>
              <w:rPr>
                <w:sz w:val="24"/>
              </w:rPr>
            </w:pPr>
          </w:p>
        </w:tc>
      </w:tr>
    </w:tbl>
    <w:p w14:paraId="AB000000">
      <w:pPr>
        <w:pStyle w:val="Style_1"/>
        <w:spacing w:before="5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1158240</wp:posOffset>
                </wp:positionH>
                <wp:positionV relativeFrom="paragraph">
                  <wp:posOffset>208915</wp:posOffset>
                </wp:positionV>
                <wp:extent cx="1828800" cy="1270"/>
                <wp:wrapTopAndBottom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l" name="ODFLeft"/>
                            <a:gd fmla="val t" name="ODFTop"/>
                            <a:gd fmla="val r" name="ODFRight"/>
                            <a:gd fmla="val b" name="ODFBottom"/>
                            <a:gd fmla="val w" name="ODFWidth"/>
                            <a:gd fmla="val h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AC000000">
      <w:pPr>
        <w:spacing w:before="103" w:line="240" w:lineRule="auto"/>
        <w:ind w:firstLine="0" w:left="427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Поля информационной карты, выделенные курсивом,</w:t>
      </w:r>
      <w:r>
        <w:rPr>
          <w:rFonts w:ascii="Times New Roman" w:hAnsi="Times New Roman"/>
          <w:i w:val="1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обязательны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заполнению</w:t>
      </w:r>
    </w:p>
    <w:p w14:paraId="AD000000">
      <w:pPr>
        <w:sectPr>
          <w:headerReference r:id="rId2" w:type="default"/>
          <w:pgSz w:h="16840" w:orient="portrait" w:w="11910"/>
          <w:pgMar w:bottom="280" w:footer="0" w:gutter="0" w:header="561" w:left="993" w:right="570" w:top="760"/>
          <w:pgNumType w:start="21"/>
        </w:sectPr>
      </w:pPr>
    </w:p>
    <w:p w14:paraId="AE000000">
      <w:pPr>
        <w:pStyle w:val="Style_1"/>
        <w:spacing w:before="6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Ind w:type="dxa" w:w="19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5065"/>
        <w:gridCol w:w="4515"/>
      </w:tblGrid>
      <w:tr>
        <w:trPr>
          <w:trHeight w:hRule="atLeast" w:val="277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00000">
            <w:pPr>
              <w:pStyle w:val="Style_5"/>
              <w:spacing w:after="1" w:before="1"/>
              <w:ind/>
              <w:rPr>
                <w:sz w:val="24"/>
              </w:rPr>
            </w:pPr>
          </w:p>
          <w:p w14:paraId="B0000000">
            <w:pPr>
              <w:pStyle w:val="Style_5"/>
              <w:ind w:firstLine="0" w:left="122"/>
              <w:rPr>
                <w:sz w:val="24"/>
              </w:rPr>
            </w:pPr>
            <w:r>
              <w:rPr>
                <w:sz w:val="24"/>
              </w:rPr>
              <w:drawing>
                <wp:inline>
                  <wp:extent cx="597407" cy="91440"/>
                  <wp:effectExtent b="0" l="0" r="0" t="0"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3"/>
                          <a:stretch/>
                        </pic:blipFill>
                        <pic:spPr>
                          <a:xfrm flipH="false" flipV="false" rot="0">
                            <a:ext cx="597407" cy="9144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41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00000">
            <w:pPr>
              <w:pStyle w:val="Style_5"/>
              <w:ind w:firstLine="0" w:left="11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ученой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степени,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rpy</w:t>
            </w:r>
            <w:r>
              <w:rPr>
                <w:sz w:val="24"/>
              </w:rPr>
              <w:t>пп</w:t>
            </w:r>
            <w:r>
              <w:rPr>
                <w:sz w:val="24"/>
              </w:rPr>
              <w:t>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научн</w:t>
            </w:r>
            <w:r>
              <w:rPr>
                <w:sz w:val="24"/>
              </w:rPr>
              <w:t>ых</w:t>
            </w:r>
          </w:p>
          <w:p w14:paraId="B3000000">
            <w:pPr>
              <w:pStyle w:val="Style_5"/>
              <w:ind w:firstLine="0" w:left="118"/>
              <w:rPr>
                <w:sz w:val="24"/>
              </w:rPr>
            </w:pPr>
            <w:r>
              <w:rPr>
                <w:sz w:val="24"/>
              </w:rPr>
              <w:t>специальностей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3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00000">
            <w:pPr>
              <w:pStyle w:val="Style_5"/>
              <w:ind w:firstLine="0" w:left="123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Название</w:t>
            </w:r>
            <w:r>
              <w:rPr>
                <w:i w:val="1"/>
                <w:spacing w:val="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диссертационной</w:t>
            </w:r>
            <w:r>
              <w:rPr>
                <w:i w:val="1"/>
                <w:spacing w:val="-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работы</w:t>
            </w:r>
            <w:r>
              <w:rPr>
                <w:i w:val="1"/>
                <w:spacing w:val="10"/>
                <w:sz w:val="24"/>
              </w:rPr>
              <w:t xml:space="preserve"> </w:t>
            </w:r>
            <w:r>
              <w:rPr>
                <w:i w:val="1"/>
                <w:sz w:val="24"/>
              </w:rPr>
              <w:t>(работ)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2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00000">
            <w:pPr>
              <w:pStyle w:val="Style_5"/>
              <w:ind w:firstLine="0" w:left="116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Основные</w:t>
            </w:r>
            <w:r>
              <w:rPr>
                <w:i w:val="1"/>
                <w:spacing w:val="4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публ</w:t>
            </w:r>
            <w:r>
              <w:rPr>
                <w:i w:val="1"/>
                <w:sz w:val="24"/>
              </w:rPr>
              <w:t>икации</w:t>
            </w:r>
            <w:r>
              <w:rPr>
                <w:i w:val="1"/>
                <w:spacing w:val="36"/>
                <w:sz w:val="24"/>
              </w:rPr>
              <w:t xml:space="preserve"> </w:t>
            </w:r>
            <w:r>
              <w:rPr>
                <w:i w:val="1"/>
                <w:sz w:val="24"/>
              </w:rPr>
              <w:t>(в</w:t>
            </w:r>
            <w:r>
              <w:rPr>
                <w:i w:val="1"/>
                <w:spacing w:val="18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т.ч.</w:t>
            </w:r>
            <w:r>
              <w:rPr>
                <w:i w:val="1"/>
                <w:spacing w:val="2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брошю</w:t>
            </w:r>
            <w:r>
              <w:rPr>
                <w:i w:val="1"/>
                <w:sz w:val="24"/>
              </w:rPr>
              <w:t>ры,</w:t>
            </w:r>
            <w:r>
              <w:rPr>
                <w:i w:val="1"/>
                <w:spacing w:val="4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книги)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2"/>
        </w:trPr>
        <w:tc>
          <w:tcPr>
            <w:tcW w:type="dxa" w:w="95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00000">
            <w:pPr>
              <w:pStyle w:val="Style_5"/>
              <w:ind w:firstLine="0" w:left="3392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4.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Общественная</w:t>
            </w:r>
            <w:r>
              <w:rPr>
                <w:b w:val="1"/>
                <w:spacing w:val="1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деятельность</w:t>
            </w:r>
          </w:p>
        </w:tc>
      </w:tr>
      <w:tr>
        <w:trPr>
          <w:trHeight w:hRule="atLeast" w:val="546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pStyle w:val="Style_5"/>
              <w:ind w:firstLine="0" w:left="113"/>
              <w:rPr>
                <w:sz w:val="24"/>
              </w:rPr>
            </w:pPr>
            <w:r>
              <w:rPr>
                <w:sz w:val="24"/>
              </w:rPr>
              <w:t>Членство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Профсоюзе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(наименование,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дата</w:t>
            </w:r>
          </w:p>
          <w:p w14:paraId="BB000000">
            <w:pPr>
              <w:pStyle w:val="Style_5"/>
              <w:ind w:firstLine="0" w:left="111"/>
              <w:rPr>
                <w:sz w:val="24"/>
              </w:rPr>
            </w:pPr>
            <w:r>
              <w:rPr>
                <w:sz w:val="24"/>
              </w:rPr>
              <w:t>вступления)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839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pStyle w:val="Style_5"/>
              <w:ind w:firstLine="0"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z w:val="24"/>
              </w:rPr>
              <w:t>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14:paraId="BE000000">
            <w:pPr>
              <w:pStyle w:val="Style_5"/>
              <w:spacing w:before="5"/>
              <w:ind w:firstLine="2" w:left="109"/>
              <w:rPr>
                <w:sz w:val="24"/>
              </w:rPr>
            </w:pPr>
            <w:r>
              <w:rPr>
                <w:spacing w:val="-1"/>
                <w:sz w:val="24"/>
              </w:rPr>
              <w:t>(наименование,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 xml:space="preserve">  д</w:t>
            </w:r>
            <w:r>
              <w:rPr>
                <w:sz w:val="24"/>
              </w:rPr>
              <w:t>ата вступления)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46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00000">
            <w:pPr>
              <w:pStyle w:val="Style_5"/>
              <w:ind w:firstLine="0"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управляющего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</w:p>
          <w:p w14:paraId="C100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3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00000">
            <w:pPr>
              <w:pStyle w:val="Style_5"/>
              <w:ind w:firstLine="0"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>методического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1098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00000">
            <w:pPr>
              <w:pStyle w:val="Style_5"/>
              <w:ind w:firstLine="0" w:left="109"/>
              <w:rPr>
                <w:sz w:val="24"/>
              </w:rPr>
            </w:pPr>
            <w:r>
              <w:rPr>
                <w:i w:val="1"/>
                <w:sz w:val="24"/>
              </w:rPr>
              <w:t>Участие</w:t>
            </w:r>
            <w:r>
              <w:rPr>
                <w:i w:val="1"/>
                <w:spacing w:val="5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в</w:t>
            </w:r>
            <w:r>
              <w:rPr>
                <w:i w:val="1"/>
                <w:spacing w:val="2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разработке</w:t>
            </w:r>
            <w:r>
              <w:rPr>
                <w:i w:val="1"/>
                <w:spacing w:val="70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pea</w:t>
            </w:r>
            <w:r>
              <w:rPr>
                <w:sz w:val="24"/>
              </w:rPr>
              <w:t>лизации</w:t>
            </w:r>
          </w:p>
          <w:p w14:paraId="C6000000">
            <w:pPr>
              <w:pStyle w:val="Style_5"/>
              <w:spacing w:before="7"/>
              <w:ind w:firstLine="0" w:left="113"/>
              <w:rPr>
                <w:sz w:val="24"/>
              </w:rPr>
            </w:pPr>
            <w:r>
              <w:rPr>
                <w:i w:val="1"/>
                <w:sz w:val="24"/>
              </w:rPr>
              <w:t>муници</w:t>
            </w:r>
            <w:r>
              <w:rPr>
                <w:i w:val="1"/>
                <w:sz w:val="24"/>
              </w:rPr>
              <w:t>пальных</w:t>
            </w:r>
            <w:r>
              <w:rPr>
                <w:i w:val="1"/>
                <w:sz w:val="24"/>
              </w:rPr>
              <w:t>,</w:t>
            </w:r>
            <w:r>
              <w:rPr>
                <w:i w:val="1"/>
                <w:spacing w:val="17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региональных</w:t>
            </w:r>
            <w:r>
              <w:rPr>
                <w:i w:val="1"/>
                <w:sz w:val="24"/>
              </w:rPr>
              <w:t>,</w:t>
            </w:r>
            <w:r>
              <w:rPr>
                <w:i w:val="1"/>
                <w:spacing w:val="1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федеральных,</w:t>
            </w:r>
            <w:r>
              <w:rPr>
                <w:i w:val="1"/>
                <w:spacing w:val="-53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международных</w:t>
            </w:r>
            <w:r>
              <w:rPr>
                <w:i w:val="1"/>
                <w:sz w:val="24"/>
              </w:rPr>
              <w:t xml:space="preserve"> програ</w:t>
            </w:r>
            <w:r>
              <w:rPr>
                <w:i w:val="1"/>
                <w:sz w:val="24"/>
              </w:rPr>
              <w:t>мм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 проект</w:t>
            </w:r>
            <w:r>
              <w:rPr>
                <w:i w:val="1"/>
                <w:sz w:val="24"/>
              </w:rPr>
              <w:t>ов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(с</w:t>
            </w:r>
            <w:r>
              <w:rPr>
                <w:i w:val="1"/>
                <w:spacing w:val="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указанием</w:t>
            </w:r>
            <w:r>
              <w:rPr>
                <w:i w:val="1"/>
                <w:spacing w:val="9"/>
                <w:sz w:val="24"/>
              </w:rPr>
              <w:t xml:space="preserve"> </w:t>
            </w:r>
            <w:r>
              <w:rPr>
                <w:i w:val="1"/>
                <w:sz w:val="24"/>
              </w:rPr>
              <w:t>cmamyca</w:t>
            </w:r>
            <w:r>
              <w:rPr>
                <w:i w:val="1"/>
                <w:spacing w:val="-11"/>
                <w:sz w:val="24"/>
              </w:rPr>
              <w:t xml:space="preserve"> </w:t>
            </w:r>
            <w:r>
              <w:rPr>
                <w:i w:val="1"/>
                <w:spacing w:val="-11"/>
                <w:sz w:val="24"/>
              </w:rPr>
              <w:t xml:space="preserve"> </w:t>
            </w:r>
            <w:r>
              <w:rPr>
                <w:i w:val="1"/>
                <w:sz w:val="24"/>
              </w:rPr>
              <w:t>y</w:t>
            </w:r>
            <w:r>
              <w:rPr>
                <w:i w:val="1"/>
                <w:sz w:val="24"/>
              </w:rPr>
              <w:t>ч</w:t>
            </w:r>
            <w:r>
              <w:rPr>
                <w:i w:val="1"/>
                <w:sz w:val="24"/>
              </w:rPr>
              <w:t>acm</w:t>
            </w:r>
            <w:r>
              <w:rPr>
                <w:i w:val="1"/>
                <w:sz w:val="24"/>
              </w:rPr>
              <w:t>и</w:t>
            </w:r>
            <w:r>
              <w:rPr>
                <w:i w:val="1"/>
                <w:sz w:val="24"/>
              </w:rPr>
              <w:t>я)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3"/>
        </w:trPr>
        <w:tc>
          <w:tcPr>
            <w:tcW w:type="dxa" w:w="95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00000">
            <w:pPr>
              <w:pStyle w:val="Style_5"/>
              <w:ind w:right="-87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5. </w:t>
            </w:r>
            <w:r>
              <w:rPr>
                <w:sz w:val="24"/>
              </w:rPr>
              <w:t>Се</w:t>
            </w:r>
            <w:r>
              <w:rPr>
                <w:sz w:val="24"/>
              </w:rPr>
              <w:t>мья</w:t>
            </w:r>
          </w:p>
        </w:tc>
      </w:tr>
      <w:tr>
        <w:trPr>
          <w:trHeight w:hRule="atLeast" w:val="277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00000">
            <w:pPr>
              <w:pStyle w:val="Style_5"/>
              <w:ind w:firstLine="0" w:left="112"/>
              <w:rPr>
                <w:sz w:val="24"/>
              </w:rPr>
            </w:pPr>
            <w:r>
              <w:rPr>
                <w:sz w:val="24"/>
              </w:rPr>
              <w:t>Семейное положение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2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pStyle w:val="Style_5"/>
              <w:ind w:firstLine="0" w:left="114"/>
              <w:rPr>
                <w:i w:val="1"/>
                <w:sz w:val="24"/>
              </w:rPr>
            </w:pPr>
            <w:r>
              <w:rPr>
                <w:i w:val="1"/>
                <w:sz w:val="24"/>
              </w:rPr>
              <w:t>Дети</w:t>
            </w:r>
            <w:r>
              <w:rPr>
                <w:i w:val="1"/>
                <w:spacing w:val="15"/>
                <w:sz w:val="24"/>
              </w:rPr>
              <w:t xml:space="preserve"> </w:t>
            </w:r>
            <w:r>
              <w:rPr>
                <w:i w:val="1"/>
                <w:sz w:val="24"/>
              </w:rPr>
              <w:t>(</w:t>
            </w:r>
            <w:r>
              <w:rPr>
                <w:i w:val="1"/>
                <w:sz w:val="24"/>
              </w:rPr>
              <w:t>n</w:t>
            </w:r>
            <w:r>
              <w:rPr>
                <w:i w:val="1"/>
                <w:sz w:val="24"/>
              </w:rPr>
              <w:t>ол</w:t>
            </w:r>
            <w:r>
              <w:rPr>
                <w:i w:val="1"/>
                <w:spacing w:val="12"/>
                <w:sz w:val="24"/>
              </w:rPr>
              <w:t xml:space="preserve"> </w:t>
            </w:r>
            <w:r>
              <w:rPr>
                <w:i w:val="1"/>
                <w:sz w:val="24"/>
              </w:rPr>
              <w:t>и возраст)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3"/>
        </w:trPr>
        <w:tc>
          <w:tcPr>
            <w:tcW w:type="dxa" w:w="95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00000">
            <w:pPr>
              <w:pStyle w:val="Style_5"/>
              <w:ind w:right="-116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</w:p>
        </w:tc>
      </w:tr>
      <w:tr>
        <w:trPr>
          <w:trHeight w:hRule="atLeast" w:val="272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pStyle w:val="Style_5"/>
              <w:ind w:firstLine="0" w:left="102"/>
              <w:rPr>
                <w:sz w:val="24"/>
              </w:rPr>
            </w:pPr>
            <w:r>
              <w:rPr>
                <w:sz w:val="24"/>
              </w:rPr>
              <w:t>Хобби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92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00000">
            <w:pPr>
              <w:pStyle w:val="Style_5"/>
              <w:ind w:firstLine="0" w:left="11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53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00000">
            <w:pPr>
              <w:pStyle w:val="Style_5"/>
              <w:ind w:firstLine="0" w:left="112"/>
              <w:rPr>
                <w:sz w:val="24"/>
              </w:rPr>
            </w:pPr>
            <w:r>
              <w:rPr>
                <w:sz w:val="24"/>
              </w:rPr>
              <w:t>Сцениче</w:t>
            </w:r>
            <w:r>
              <w:rPr>
                <w:sz w:val="24"/>
              </w:rPr>
              <w:t>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талант</w:t>
            </w:r>
            <w:r>
              <w:rPr>
                <w:sz w:val="24"/>
              </w:rPr>
              <w:t>ы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51"/>
        </w:trPr>
        <w:tc>
          <w:tcPr>
            <w:tcW w:type="dxa" w:w="95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00000">
            <w:pPr>
              <w:pStyle w:val="Style_5"/>
              <w:ind w:firstLine="0" w:left="1244"/>
              <w:rPr>
                <w:b w:val="1"/>
                <w:sz w:val="24"/>
              </w:rPr>
            </w:pPr>
            <w:r>
              <w:rPr>
                <w:b w:val="1"/>
                <w:spacing w:val="-8"/>
                <w:sz w:val="24"/>
              </w:rPr>
              <w:t xml:space="preserve">7. </w:t>
            </w:r>
            <w:r>
              <w:rPr>
                <w:b w:val="1"/>
                <w:sz w:val="24"/>
              </w:rPr>
              <w:t>Интересные</w:t>
            </w:r>
            <w:r>
              <w:rPr>
                <w:b w:val="1"/>
                <w:spacing w:val="2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сведения</w:t>
            </w:r>
            <w:r>
              <w:rPr>
                <w:b w:val="1"/>
                <w:spacing w:val="2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</w:t>
            </w:r>
            <w:r>
              <w:rPr>
                <w:b w:val="1"/>
                <w:spacing w:val="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себе,</w:t>
            </w:r>
            <w:r>
              <w:rPr>
                <w:b w:val="1"/>
                <w:spacing w:val="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не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отраженные</w:t>
            </w:r>
            <w:r>
              <w:rPr>
                <w:b w:val="1"/>
                <w:spacing w:val="7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предыдущ</w:t>
            </w:r>
            <w:r>
              <w:rPr>
                <w:b w:val="1"/>
                <w:sz w:val="24"/>
              </w:rPr>
              <w:t>их</w:t>
            </w:r>
            <w:r>
              <w:rPr>
                <w:b w:val="1"/>
                <w:spacing w:val="1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пунктах</w:t>
            </w:r>
          </w:p>
          <w:p w14:paraId="D5000000">
            <w:pPr>
              <w:pStyle w:val="Style_5"/>
              <w:ind w:firstLine="0" w:left="349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(до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2000</w:t>
            </w:r>
            <w:r>
              <w:rPr>
                <w:b w:val="1"/>
                <w:spacing w:val="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знаков</w:t>
            </w:r>
            <w:r>
              <w:rPr>
                <w:b w:val="1"/>
                <w:spacing w:val="1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</w:t>
            </w:r>
            <w:r>
              <w:rPr>
                <w:b w:val="1"/>
                <w:spacing w:val="-10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пробелами)</w:t>
            </w:r>
          </w:p>
        </w:tc>
      </w:tr>
      <w:tr>
        <w:trPr>
          <w:trHeight w:hRule="atLeast" w:val="157"/>
        </w:trPr>
        <w:tc>
          <w:tcPr>
            <w:tcW w:type="dxa" w:w="95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3"/>
        </w:trPr>
        <w:tc>
          <w:tcPr>
            <w:tcW w:type="dxa" w:w="95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00000">
            <w:pPr>
              <w:pStyle w:val="Style_5"/>
              <w:ind w:firstLine="0" w:left="438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8.</w:t>
            </w:r>
            <w:r>
              <w:rPr>
                <w:b w:val="1"/>
                <w:spacing w:val="-1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Контакты</w:t>
            </w:r>
          </w:p>
        </w:tc>
      </w:tr>
      <w:tr>
        <w:trPr>
          <w:trHeight w:hRule="atLeast" w:val="258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0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индексом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2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00000">
            <w:pPr>
              <w:pStyle w:val="Style_5"/>
              <w:ind w:firstLine="0" w:left="109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z w:val="24"/>
              </w:rPr>
              <w:t>шний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индексом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3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00000">
            <w:pPr>
              <w:pStyle w:val="Style_5"/>
              <w:ind w:firstLine="0" w:left="113"/>
              <w:rPr>
                <w:sz w:val="24"/>
              </w:rPr>
            </w:pPr>
            <w:r>
              <w:rPr>
                <w:spacing w:val="-1"/>
                <w:sz w:val="24"/>
              </w:rPr>
              <w:t>Рабочий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телефон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междугородним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кодом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87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pStyle w:val="Style_5"/>
              <w:ind w:firstLine="0" w:left="109"/>
              <w:rPr>
                <w:sz w:val="24"/>
              </w:rPr>
            </w:pPr>
            <w:r>
              <w:rPr>
                <w:sz w:val="24"/>
              </w:rPr>
              <w:t>Домашний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междугородним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кодом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3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00000">
            <w:pPr>
              <w:pStyle w:val="Style_5"/>
              <w:ind w:firstLine="0" w:left="108"/>
              <w:rPr>
                <w:sz w:val="24"/>
              </w:rPr>
            </w:pPr>
            <w:r>
              <w:rPr>
                <w:sz w:val="24"/>
              </w:rPr>
              <w:t>Мобильный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телефон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7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00000">
            <w:pPr>
              <w:pStyle w:val="Style_5"/>
              <w:ind w:firstLine="0" w:left="112"/>
              <w:rPr>
                <w:sz w:val="24"/>
              </w:rPr>
            </w:pPr>
            <w:r>
              <w:rPr>
                <w:sz w:val="24"/>
              </w:rPr>
              <w:t>Факс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международным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кодом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3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00000">
            <w:pPr>
              <w:pStyle w:val="Style_5"/>
              <w:ind w:firstLine="0" w:left="113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11"/>
                <w:sz w:val="24"/>
              </w:rPr>
              <w:t>почта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77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почта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820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00000">
            <w:pPr>
              <w:pStyle w:val="Style_5"/>
              <w:ind w:firstLine="0" w:left="110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</w:p>
          <w:p w14:paraId="E9000000">
            <w:pPr>
              <w:pStyle w:val="Style_5"/>
              <w:spacing w:before="1"/>
              <w:ind w:firstLine="4" w:left="109" w:right="241"/>
              <w:rPr>
                <w:sz w:val="24"/>
              </w:rPr>
            </w:pPr>
            <w:r>
              <w:rPr>
                <w:spacing w:val="-1"/>
                <w:sz w:val="24"/>
              </w:rPr>
              <w:t>реализующей</w:t>
            </w:r>
            <w:r>
              <w:rPr>
                <w:sz w:val="24"/>
              </w:rPr>
              <w:t xml:space="preserve"> образовательные программ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«Интернет»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1088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pStyle w:val="Style_5"/>
              <w:ind w:firstLine="3" w:left="111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z w:val="24"/>
              </w:rPr>
              <w:t xml:space="preserve"> в Интернете (сайт, блог, страницы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се</w:t>
            </w:r>
            <w:r>
              <w:rPr>
                <w:sz w:val="24"/>
              </w:rPr>
              <w:t>тях, и т.д.), где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публикуемым</w:t>
            </w:r>
            <w:r>
              <w:rPr>
                <w:sz w:val="24"/>
              </w:rPr>
              <w:t>и</w:t>
            </w:r>
          </w:p>
          <w:p w14:paraId="EC000000">
            <w:pPr>
              <w:pStyle w:val="Style_5"/>
              <w:ind w:firstLine="0" w:left="111"/>
              <w:rPr>
                <w:sz w:val="24"/>
              </w:rPr>
            </w:pPr>
            <w:r>
              <w:rPr>
                <w:sz w:val="24"/>
              </w:rPr>
              <w:t>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3"/>
        </w:trPr>
        <w:tc>
          <w:tcPr>
            <w:tcW w:type="dxa" w:w="958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pStyle w:val="Style_5"/>
              <w:ind w:right="-130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9.</w:t>
            </w:r>
            <w:r>
              <w:rPr>
                <w:b w:val="1"/>
                <w:spacing w:val="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Документы</w:t>
            </w:r>
          </w:p>
        </w:tc>
      </w:tr>
      <w:tr>
        <w:trPr>
          <w:trHeight w:hRule="atLeast" w:val="273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pStyle w:val="Style_5"/>
              <w:ind w:firstLine="0" w:left="117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(се</w:t>
            </w:r>
            <w:r>
              <w:rPr>
                <w:sz w:val="24"/>
              </w:rPr>
              <w:t>рия,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номер,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z w:val="24"/>
              </w:rPr>
              <w:t>дан)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263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pStyle w:val="Style_5"/>
              <w:ind w:firstLine="0" w:left="11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>НН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51"/>
        </w:trPr>
        <w:tc>
          <w:tcPr>
            <w:tcW w:type="dxa" w:w="50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00000">
            <w:pPr>
              <w:pStyle w:val="Style_5"/>
              <w:ind w:firstLine="0" w:left="117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пенсионного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  <w:p w14:paraId="F4000000">
            <w:pPr>
              <w:pStyle w:val="Style_5"/>
              <w:ind w:firstLine="0" w:left="118"/>
              <w:rPr>
                <w:sz w:val="24"/>
              </w:rPr>
            </w:pPr>
            <w:r>
              <w:rPr>
                <w:sz w:val="24"/>
              </w:rPr>
              <w:t>страхования</w:t>
            </w:r>
          </w:p>
        </w:tc>
        <w:tc>
          <w:tcPr>
            <w:tcW w:type="dxa" w:w="45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00000">
            <w:pPr>
              <w:pStyle w:val="Style_5"/>
              <w:rPr>
                <w:sz w:val="24"/>
              </w:rPr>
            </w:pPr>
          </w:p>
        </w:tc>
      </w:tr>
    </w:tbl>
    <w:p w14:paraId="F6000000">
      <w:pPr>
        <w:tabs>
          <w:tab w:leader="none" w:pos="3862" w:val="left"/>
        </w:tabs>
        <w:spacing w:after="0" w:line="240" w:lineRule="auto"/>
        <w:ind w:firstLine="0" w:left="-419" w:right="2802"/>
        <w:rPr>
          <w:rFonts w:ascii="Times New Roman" w:hAnsi="Times New Roman"/>
          <w:sz w:val="24"/>
          <w:u w:val="single"/>
        </w:rPr>
      </w:pPr>
    </w:p>
    <w:p w14:paraId="F7000000">
      <w:pPr>
        <w:tabs>
          <w:tab w:leader="none" w:pos="3862" w:val="left"/>
        </w:tabs>
        <w:spacing w:after="0" w:line="240" w:lineRule="auto"/>
        <w:ind w:firstLine="0" w:left="-419" w:right="2802"/>
        <w:rPr>
          <w:rFonts w:ascii="Times New Roman" w:hAnsi="Times New Roman"/>
          <w:sz w:val="24"/>
          <w:u w:val="single"/>
        </w:rPr>
      </w:pPr>
    </w:p>
    <w:p w14:paraId="F8000000">
      <w:pPr>
        <w:tabs>
          <w:tab w:leader="none" w:pos="3862" w:val="left"/>
        </w:tabs>
        <w:spacing w:after="0" w:line="240" w:lineRule="auto"/>
        <w:ind w:firstLine="0" w:left="-419" w:right="2802"/>
        <w:rPr>
          <w:rFonts w:ascii="Times New Roman" w:hAnsi="Times New Roman"/>
          <w:sz w:val="24"/>
          <w:u w:val="single"/>
        </w:rPr>
      </w:pPr>
    </w:p>
    <w:p w14:paraId="F9000000">
      <w:pPr>
        <w:tabs>
          <w:tab w:leader="none" w:pos="3862" w:val="left"/>
        </w:tabs>
        <w:spacing w:after="0" w:line="240" w:lineRule="auto"/>
        <w:ind w:firstLine="0" w:left="-419" w:right="2802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Правильность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сведений,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представленных</w:t>
      </w:r>
      <w:r>
        <w:rPr>
          <w:rFonts w:ascii="Times New Roman" w:hAnsi="Times New Roman"/>
          <w:sz w:val="24"/>
        </w:rPr>
        <w:t xml:space="preserve"> в информационноё карте,</w:t>
      </w: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подтверждаю:</w:t>
      </w:r>
      <w:r>
        <w:rPr>
          <w:rFonts w:ascii="Times New Roman" w:hAnsi="Times New Roman"/>
          <w:spacing w:val="-24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>(________________________)</w:t>
      </w:r>
    </w:p>
    <w:p w14:paraId="FA000000">
      <w:pPr>
        <w:tabs>
          <w:tab w:leader="none" w:pos="3862" w:val="left"/>
        </w:tabs>
        <w:spacing w:after="0" w:line="240" w:lineRule="auto"/>
        <w:ind w:firstLine="0" w:left="290" w:right="2802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i w:val="1"/>
          <w:sz w:val="20"/>
        </w:rPr>
        <w:t xml:space="preserve">                                (подпись)             (ФИО участника)</w:t>
      </w:r>
    </w:p>
    <w:p w14:paraId="FB000000">
      <w:pPr>
        <w:pStyle w:val="Style_1"/>
        <w:spacing w:line="240" w:lineRule="auto"/>
        <w:ind/>
        <w:rPr>
          <w:rFonts w:ascii="Times New Roman" w:hAnsi="Times New Roman"/>
          <w:i w:val="1"/>
          <w:sz w:val="20"/>
        </w:rPr>
      </w:pPr>
    </w:p>
    <w:p w14:paraId="FC000000">
      <w:pPr>
        <w:pStyle w:val="Style_1"/>
        <w:spacing w:line="240" w:lineRule="auto"/>
        <w:ind/>
        <w:rPr>
          <w:rFonts w:ascii="Times New Roman" w:hAnsi="Times New Roman"/>
          <w:sz w:val="24"/>
        </w:rPr>
      </w:pPr>
    </w:p>
    <w:p w14:paraId="FD000000">
      <w:pPr>
        <w:pStyle w:val="Style_1"/>
        <w:spacing w:before="7" w:line="240" w:lineRule="auto"/>
        <w:ind/>
        <w:rPr>
          <w:rFonts w:ascii="Times New Roman" w:hAnsi="Times New Roman"/>
          <w:sz w:val="24"/>
        </w:rPr>
      </w:pPr>
    </w:p>
    <w:p w14:paraId="FE000000">
      <w:pPr>
        <w:tabs>
          <w:tab w:leader="none" w:pos="667" w:val="left"/>
          <w:tab w:leader="none" w:pos="2566" w:val="left"/>
          <w:tab w:leader="none" w:pos="3407" w:val="left"/>
        </w:tabs>
        <w:spacing w:line="240" w:lineRule="auto"/>
        <w:ind w:firstLine="0" w:left="2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15"/>
          <w:sz w:val="24"/>
        </w:rPr>
        <w:t>»</w:t>
      </w:r>
      <w:r>
        <w:rPr>
          <w:rFonts w:ascii="Times New Roman" w:hAnsi="Times New Roman"/>
          <w:spacing w:val="15"/>
          <w:sz w:val="24"/>
          <w:u w:val="single"/>
        </w:rPr>
        <w:tab/>
      </w:r>
      <w:r>
        <w:rPr>
          <w:rFonts w:ascii="Times New Roman" w:hAnsi="Times New Roman"/>
          <w:spacing w:val="9"/>
          <w:sz w:val="24"/>
        </w:rPr>
        <w:t>20</w:t>
      </w:r>
      <w:r>
        <w:rPr>
          <w:rFonts w:ascii="Times New Roman" w:hAnsi="Times New Roman"/>
          <w:spacing w:val="9"/>
          <w:sz w:val="24"/>
          <w:u w:val="single"/>
        </w:rPr>
        <w:tab/>
      </w:r>
      <w:r>
        <w:rPr>
          <w:rFonts w:ascii="Times New Roman" w:hAnsi="Times New Roman"/>
          <w:sz w:val="24"/>
        </w:rPr>
        <w:t>г.</w:t>
      </w:r>
    </w:p>
    <w:p w14:paraId="FF000000">
      <w:pPr>
        <w:spacing w:after="0" w:line="240" w:lineRule="auto"/>
        <w:ind w:firstLine="0" w:left="705"/>
        <w:jc w:val="center"/>
        <w:rPr>
          <w:rFonts w:ascii="Times New Roman" w:hAnsi="Times New Roman"/>
          <w:b w:val="1"/>
          <w:sz w:val="24"/>
        </w:rPr>
      </w:pPr>
    </w:p>
    <w:p w14:paraId="00010000">
      <w:pPr>
        <w:spacing w:after="0" w:line="240" w:lineRule="auto"/>
        <w:ind w:firstLine="0" w:left="705"/>
        <w:jc w:val="center"/>
        <w:rPr>
          <w:rFonts w:ascii="Times New Roman" w:hAnsi="Times New Roman"/>
          <w:b w:val="1"/>
          <w:sz w:val="24"/>
        </w:rPr>
      </w:pPr>
    </w:p>
    <w:p w14:paraId="01010000">
      <w:pPr>
        <w:spacing w:after="0" w:line="240" w:lineRule="auto"/>
        <w:ind w:firstLine="0" w:left="705"/>
        <w:jc w:val="center"/>
        <w:rPr>
          <w:rFonts w:ascii="Times New Roman" w:hAnsi="Times New Roman"/>
          <w:b w:val="1"/>
          <w:sz w:val="24"/>
        </w:rPr>
      </w:pPr>
    </w:p>
    <w:p w14:paraId="0201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3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04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05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06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3</w:t>
      </w:r>
    </w:p>
    <w:p w14:paraId="07010000">
      <w:pPr>
        <w:spacing w:after="0" w:line="240" w:lineRule="auto"/>
        <w:ind/>
        <w:jc w:val="righ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 xml:space="preserve">Положению </w:t>
      </w:r>
      <w:r>
        <w:rPr>
          <w:rFonts w:ascii="Times New Roman" w:hAnsi="Times New Roman"/>
          <w:sz w:val="24"/>
        </w:rPr>
        <w:t>о муниципальном этапе</w:t>
      </w:r>
      <w:r>
        <w:rPr>
          <w:rFonts w:ascii="Times New Roman" w:hAnsi="Times New Roman"/>
          <w:sz w:val="24"/>
        </w:rPr>
        <w:t xml:space="preserve"> Всероссийского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08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профессионального конкурса «Воспитатель года России»</w:t>
      </w:r>
    </w:p>
    <w:p w14:paraId="0901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0A01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0B01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</w:t>
      </w:r>
      <w:r>
        <w:rPr>
          <w:rFonts w:ascii="Times New Roman" w:hAnsi="Times New Roman"/>
          <w:b w:val="1"/>
          <w:sz w:val="24"/>
        </w:rPr>
        <w:t>О</w:t>
      </w:r>
      <w:r>
        <w:rPr>
          <w:rFonts w:ascii="Times New Roman" w:hAnsi="Times New Roman"/>
          <w:b w:val="1"/>
          <w:sz w:val="24"/>
        </w:rPr>
        <w:t>__________________________________________________________________________</w:t>
      </w:r>
    </w:p>
    <w:p w14:paraId="0C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2534"/>
        <w:gridCol w:w="2534"/>
        <w:gridCol w:w="2534"/>
        <w:gridCol w:w="2535"/>
      </w:tblGrid>
      <w:tr>
        <w:tc>
          <w:tcPr>
            <w:tcW w:type="dxa" w:w="2534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ФИО участника</w:t>
            </w:r>
          </w:p>
        </w:tc>
        <w:tc>
          <w:tcPr>
            <w:tcW w:type="dxa" w:w="2534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Возраст детей,</w:t>
            </w:r>
          </w:p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группа</w:t>
            </w:r>
          </w:p>
        </w:tc>
        <w:tc>
          <w:tcPr>
            <w:tcW w:type="dxa" w:w="2534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занятия</w:t>
            </w:r>
          </w:p>
        </w:tc>
        <w:tc>
          <w:tcPr>
            <w:tcW w:type="dxa" w:w="2535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</w:t>
            </w:r>
            <w:r>
              <w:rPr>
                <w:rFonts w:ascii="Times New Roman" w:hAnsi="Times New Roman"/>
                <w:b w:val="1"/>
                <w:sz w:val="24"/>
              </w:rPr>
              <w:t>борудование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</w:p>
        </w:tc>
      </w:tr>
      <w:tr>
        <w:tc>
          <w:tcPr>
            <w:tcW w:type="dxa" w:w="2534"/>
          </w:tcPr>
          <w:p w14:paraId="12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34"/>
          </w:tcPr>
          <w:p w14:paraId="13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34"/>
          </w:tcPr>
          <w:p w14:paraId="14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35"/>
          </w:tcPr>
          <w:p w14:paraId="1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14:paraId="16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7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801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sectPr>
      <w:headerReference r:id="rId1" w:type="default"/>
      <w:pgSz w:h="16840" w:orient="portrait" w:w="11910"/>
      <w:pgMar w:bottom="280" w:footer="0" w:gutter="0" w:header="561" w:left="1480" w:right="400" w:top="78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12" w:lineRule="auto"/>
      <w:ind/>
      <w:rPr>
        <w:sz w:val="20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spacing w:line="12" w:lineRule="auto"/>
      <w:ind/>
      <w:rPr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7"/>
      <w:numFmt w:val="decimal"/>
      <w:lvlText w:val="%1.%2"/>
      <w:lvlJc w:val="left"/>
      <w:pPr>
        <w:ind w:hanging="360" w:left="912"/>
      </w:pPr>
    </w:lvl>
    <w:lvl w:ilvl="2">
      <w:start w:val="1"/>
      <w:numFmt w:val="decimal"/>
      <w:lvlText w:val="%1.%2.%3"/>
      <w:lvlJc w:val="left"/>
      <w:pPr>
        <w:ind w:hanging="720" w:left="1464"/>
      </w:pPr>
    </w:lvl>
    <w:lvl w:ilvl="3">
      <w:start w:val="1"/>
      <w:numFmt w:val="decimal"/>
      <w:lvlText w:val="%1.%2.%3.%4"/>
      <w:lvlJc w:val="left"/>
      <w:pPr>
        <w:ind w:hanging="720" w:left="1656"/>
      </w:pPr>
    </w:lvl>
    <w:lvl w:ilvl="4">
      <w:start w:val="1"/>
      <w:numFmt w:val="decimal"/>
      <w:lvlText w:val="%1.%2.%3.%4.%5"/>
      <w:lvlJc w:val="left"/>
      <w:pPr>
        <w:ind w:hanging="1080" w:left="2208"/>
      </w:pPr>
    </w:lvl>
    <w:lvl w:ilvl="5">
      <w:start w:val="1"/>
      <w:numFmt w:val="decimal"/>
      <w:lvlText w:val="%1.%2.%3.%4.%5.%6"/>
      <w:lvlJc w:val="left"/>
      <w:pPr>
        <w:ind w:hanging="1080" w:left="2400"/>
      </w:pPr>
    </w:lvl>
    <w:lvl w:ilvl="6">
      <w:start w:val="1"/>
      <w:numFmt w:val="decimal"/>
      <w:lvlText w:val="%1.%2.%3.%4.%5.%6.%7"/>
      <w:lvlJc w:val="left"/>
      <w:pPr>
        <w:ind w:hanging="1440" w:left="2952"/>
      </w:pPr>
    </w:lvl>
    <w:lvl w:ilvl="7">
      <w:start w:val="1"/>
      <w:numFmt w:val="decimal"/>
      <w:lvlText w:val="%1.%2.%3.%4.%5.%6.%7.%8"/>
      <w:lvlJc w:val="left"/>
      <w:pPr>
        <w:ind w:hanging="1440" w:left="3144"/>
      </w:pPr>
    </w:lvl>
    <w:lvl w:ilvl="8">
      <w:start w:val="1"/>
      <w:numFmt w:val="decimal"/>
      <w:lvlText w:val="%1.%2.%3.%4.%5.%6.%7.%8.%9"/>
      <w:lvlJc w:val="left"/>
      <w:pPr>
        <w:ind w:hanging="1800" w:left="3696"/>
      </w:pPr>
    </w:lvl>
  </w:abstractNum>
  <w:abstractNum w:abstractNumId="1">
    <w:lvl w:ilvl="0">
      <w:start w:val="1"/>
      <w:numFmt w:val="bullet"/>
      <w:lvlText w:val=""/>
      <w:lvlJc w:val="left"/>
      <w:pPr>
        <w:tabs>
          <w:tab w:leader="none" w:pos="1070" w:val="left"/>
        </w:tabs>
        <w:ind w:hanging="360" w:left="107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1790" w:val="left"/>
        </w:tabs>
        <w:ind w:hanging="360" w:left="179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510" w:val="left"/>
        </w:tabs>
        <w:ind w:hanging="360" w:left="251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230" w:val="left"/>
        </w:tabs>
        <w:ind w:hanging="360" w:left="323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950" w:val="left"/>
        </w:tabs>
        <w:ind w:hanging="360" w:left="395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70" w:val="left"/>
        </w:tabs>
        <w:ind w:hanging="360" w:left="467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90" w:val="left"/>
        </w:tabs>
        <w:ind w:hanging="360" w:left="539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110" w:val="left"/>
        </w:tabs>
        <w:ind w:hanging="360" w:left="611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830" w:val="left"/>
        </w:tabs>
        <w:ind w:hanging="360" w:left="683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200" w:line="276" w:lineRule="auto"/>
      <w:ind/>
    </w:pPr>
    <w:rPr>
      <w:sz w:val="22"/>
    </w:rPr>
  </w:style>
  <w:style w:default="1" w:styleId="Style_7_ch" w:type="character">
    <w:name w:val="Normal"/>
    <w:link w:val="Style_7"/>
    <w:rPr>
      <w:sz w:val="22"/>
    </w:rPr>
  </w:style>
  <w:style w:styleId="Style_8" w:type="paragraph">
    <w:name w:val="Table Text"/>
    <w:link w:val="Style_8_ch"/>
    <w:pPr>
      <w:widowControl w:val="0"/>
      <w:ind/>
    </w:pPr>
    <w:rPr>
      <w:color w:val="000000"/>
      <w:sz w:val="24"/>
    </w:rPr>
  </w:style>
  <w:style w:styleId="Style_8_ch" w:type="character">
    <w:name w:val="Table Text"/>
    <w:link w:val="Style_8"/>
    <w:rPr>
      <w:color w:val="000000"/>
      <w:sz w:val="24"/>
    </w:rPr>
  </w:style>
  <w:style w:styleId="Style_9" w:type="paragraph">
    <w:name w:val="toc 2"/>
    <w:next w:val="Style_7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7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Название1"/>
    <w:link w:val="Style_11_ch"/>
    <w:pPr>
      <w:keepNext w:val="1"/>
      <w:keepLines w:val="1"/>
      <w:widowControl w:val="0"/>
      <w:spacing w:after="72" w:before="144"/>
      <w:ind/>
      <w:jc w:val="center"/>
    </w:pPr>
    <w:rPr>
      <w:rFonts w:ascii="Arial" w:hAnsi="Arial"/>
      <w:b w:val="1"/>
      <w:color w:val="000000"/>
      <w:sz w:val="36"/>
    </w:rPr>
  </w:style>
  <w:style w:styleId="Style_11_ch" w:type="character">
    <w:name w:val="Название1"/>
    <w:link w:val="Style_11"/>
    <w:rPr>
      <w:rFonts w:ascii="Arial" w:hAnsi="Arial"/>
      <w:b w:val="1"/>
      <w:color w:val="000000"/>
      <w:sz w:val="36"/>
    </w:rPr>
  </w:style>
  <w:style w:styleId="Style_12" w:type="paragraph">
    <w:name w:val="toc 6"/>
    <w:next w:val="Style_7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7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7"/>
    <w:next w:val="Style_7"/>
    <w:link w:val="Style_15_ch"/>
    <w:uiPriority w:val="9"/>
    <w:qFormat/>
    <w:pPr>
      <w:keepNext w:val="1"/>
      <w:spacing w:after="60" w:before="240" w:line="240" w:lineRule="auto"/>
      <w:ind/>
      <w:outlineLvl w:val="2"/>
    </w:pPr>
    <w:rPr>
      <w:rFonts w:ascii="Cambria" w:hAnsi="Cambria"/>
      <w:b w:val="1"/>
      <w:sz w:val="26"/>
    </w:rPr>
  </w:style>
  <w:style w:styleId="Style_15_ch" w:type="character">
    <w:name w:val="heading 3"/>
    <w:basedOn w:val="Style_7_ch"/>
    <w:link w:val="Style_15"/>
    <w:rPr>
      <w:rFonts w:ascii="Cambria" w:hAnsi="Cambria"/>
      <w:b w:val="1"/>
      <w:sz w:val="26"/>
    </w:rPr>
  </w:style>
  <w:style w:styleId="Style_16" w:type="paragraph">
    <w:name w:val="Balloon Text"/>
    <w:basedOn w:val="Style_7"/>
    <w:link w:val="Style_16_ch"/>
    <w:pPr>
      <w:spacing w:after="0" w:line="240" w:lineRule="auto"/>
      <w:ind/>
    </w:pPr>
    <w:rPr>
      <w:rFonts w:ascii="Tahoma" w:hAnsi="Tahoma"/>
      <w:sz w:val="16"/>
    </w:rPr>
  </w:style>
  <w:style w:styleId="Style_16_ch" w:type="character">
    <w:name w:val="Balloon Text"/>
    <w:basedOn w:val="Style_7_ch"/>
    <w:link w:val="Style_16"/>
    <w:rPr>
      <w:rFonts w:ascii="Tahoma" w:hAnsi="Tahoma"/>
      <w:sz w:val="16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Основной текст1"/>
    <w:link w:val="Style_18_ch"/>
    <w:pPr>
      <w:widowControl w:val="0"/>
      <w:ind w:firstLine="504" w:left="0"/>
      <w:jc w:val="both"/>
    </w:pPr>
    <w:rPr>
      <w:color w:val="000000"/>
      <w:sz w:val="28"/>
    </w:rPr>
  </w:style>
  <w:style w:styleId="Style_18_ch" w:type="character">
    <w:name w:val="Основной текст1"/>
    <w:link w:val="Style_18"/>
    <w:rPr>
      <w:color w:val="000000"/>
      <w:sz w:val="28"/>
    </w:rPr>
  </w:style>
  <w:style w:styleId="Style_19" w:type="paragraph">
    <w:name w:val="toc 3"/>
    <w:next w:val="Style_7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heading 5"/>
    <w:next w:val="Style_7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next w:val="Style_7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3" w:type="paragraph">
    <w:name w:val="Hyperlink"/>
    <w:link w:val="Style_3_ch"/>
    <w:rPr>
      <w:color w:val="0000FF"/>
      <w:u w:val="single"/>
    </w:rPr>
  </w:style>
  <w:style w:styleId="Style_3_ch" w:type="character">
    <w:name w:val="Hyperlink"/>
    <w:link w:val="Style_3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7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Название2"/>
    <w:link w:val="Style_24_ch"/>
    <w:pPr>
      <w:keepNext w:val="1"/>
      <w:keepLines w:val="1"/>
      <w:widowControl w:val="0"/>
      <w:spacing w:after="72" w:before="144"/>
      <w:ind/>
      <w:jc w:val="center"/>
    </w:pPr>
    <w:rPr>
      <w:rFonts w:ascii="Arial" w:hAnsi="Arial"/>
      <w:b w:val="1"/>
      <w:color w:val="000000"/>
      <w:sz w:val="36"/>
    </w:rPr>
  </w:style>
  <w:style w:styleId="Style_24_ch" w:type="character">
    <w:name w:val="Название2"/>
    <w:link w:val="Style_24"/>
    <w:rPr>
      <w:rFonts w:ascii="Arial" w:hAnsi="Arial"/>
      <w:b w:val="1"/>
      <w:color w:val="000000"/>
      <w:sz w:val="36"/>
    </w:rPr>
  </w:style>
  <w:style w:styleId="Style_25" w:type="paragraph">
    <w:name w:val="zag2-3"/>
    <w:link w:val="Style_25_ch"/>
    <w:pPr>
      <w:widowControl w:val="0"/>
      <w:spacing w:line="257" w:lineRule="atLeast"/>
      <w:ind/>
      <w:jc w:val="center"/>
    </w:pPr>
    <w:rPr>
      <w:sz w:val="22"/>
    </w:rPr>
  </w:style>
  <w:style w:styleId="Style_25_ch" w:type="character">
    <w:name w:val="zag2-3"/>
    <w:link w:val="Style_25"/>
    <w:rPr>
      <w:sz w:val="22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27" w:type="paragraph">
    <w:name w:val="toc 9"/>
    <w:next w:val="Style_7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7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7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2" w:type="paragraph">
    <w:name w:val="Default"/>
    <w:link w:val="Style_2_ch"/>
    <w:rPr>
      <w:rFonts w:ascii="Times New Roman" w:hAnsi="Times New Roman"/>
      <w:color w:val="000000"/>
      <w:sz w:val="24"/>
    </w:rPr>
  </w:style>
  <w:style w:styleId="Style_2_ch" w:type="character">
    <w:name w:val="Default"/>
    <w:link w:val="Style_2"/>
    <w:rPr>
      <w:rFonts w:ascii="Times New Roman" w:hAnsi="Times New Roman"/>
      <w:color w:val="000000"/>
      <w:sz w:val="24"/>
    </w:rPr>
  </w:style>
  <w:style w:styleId="Style_30" w:type="paragraph">
    <w:name w:val="List Paragraph"/>
    <w:basedOn w:val="Style_7"/>
    <w:link w:val="Style_30_ch"/>
    <w:pPr>
      <w:spacing w:after="0" w:line="240" w:lineRule="auto"/>
      <w:ind w:firstLine="0" w:left="720"/>
    </w:pPr>
    <w:rPr>
      <w:sz w:val="24"/>
    </w:rPr>
  </w:style>
  <w:style w:styleId="Style_30_ch" w:type="character">
    <w:name w:val="List Paragraph"/>
    <w:basedOn w:val="Style_7_ch"/>
    <w:link w:val="Style_30"/>
    <w:rPr>
      <w:sz w:val="24"/>
    </w:rPr>
  </w:style>
  <w:style w:styleId="Style_31" w:type="paragraph">
    <w:name w:val="Subtitle"/>
    <w:next w:val="Style_7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7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7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1" w:type="paragraph">
    <w:name w:val="Body Text"/>
    <w:basedOn w:val="Style_7"/>
    <w:link w:val="Style_1_ch"/>
    <w:pPr>
      <w:widowControl w:val="0"/>
      <w:spacing w:after="0" w:line="257" w:lineRule="atLeast"/>
      <w:ind w:firstLine="340" w:left="0"/>
      <w:jc w:val="both"/>
    </w:pPr>
  </w:style>
  <w:style w:styleId="Style_1_ch" w:type="character">
    <w:name w:val="Body Text"/>
    <w:basedOn w:val="Style_7_ch"/>
    <w:link w:val="Style_1"/>
  </w:style>
  <w:style w:styleId="Style_5" w:type="paragraph">
    <w:name w:val="Table Paragraph"/>
    <w:basedOn w:val="Style_7"/>
    <w:link w:val="Style_5_ch"/>
    <w:pPr>
      <w:widowControl w:val="0"/>
      <w:spacing w:after="0" w:line="240" w:lineRule="auto"/>
      <w:ind/>
    </w:pPr>
    <w:rPr>
      <w:rFonts w:ascii="Times New Roman" w:hAnsi="Times New Roman"/>
    </w:rPr>
  </w:style>
  <w:style w:styleId="Style_5_ch" w:type="character">
    <w:name w:val="Table Paragraph"/>
    <w:basedOn w:val="Style_7_ch"/>
    <w:link w:val="Style_5"/>
    <w:rPr>
      <w:rFonts w:ascii="Times New Roman" w:hAnsi="Times New Roman"/>
    </w:rPr>
  </w:style>
  <w:style w:styleId="Style_34" w:type="paragraph">
    <w:name w:val="heading 2"/>
    <w:next w:val="Style_7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3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Normal"/>
    <w:pPr>
      <w:widowControl w:val="0"/>
      <w:ind/>
    </w:pPr>
    <w:rPr>
      <w:rFonts w:asciiTheme="minorAscii" w:hAnsiTheme="minorHAnsi"/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6" w:type="table">
    <w:name w:val="Table Grid"/>
    <w:basedOn w:val="Style_35"/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2024-10-03T02:32:05Z</dcterms:modified>
</cp:coreProperties>
</file>